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6fcb" w14:textId="5566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барлауға және өндіруге және жер қойнауын өзге мақсатта пайдалану үшін геологиялық және/немесе тау-кендік бөлуді ұсыну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18 сәуірдегі № 126 бұйрығы. Қазақстан Республикасының Әділет министрлігінде 2013 жылы 10 маусымда № 8504 тіркелді. Күші жойылды - Қазақстан Республикасы Инвестициялар және даму министрінің м.а. 2016 жылғы 15 маусымдағы № 488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15.06.2016 </w:t>
      </w:r>
      <w:r>
        <w:rPr>
          <w:rFonts w:ascii="Times New Roman"/>
          <w:b w:val="false"/>
          <w:i w:val="false"/>
          <w:color w:val="ff0000"/>
          <w:sz w:val="28"/>
        </w:rPr>
        <w:t>№ 488</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2011 жылғы 10 ақпандағы № 120 қаулысымен бекітілген Тарихи шығындарды және геологиялық ақпарат құнын айқындау қағидасының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Пайдалы қазбаларды барлауға және өндіруге және жер қойнауын өзге мақсатта пайдалануға геологиялық және/немесе тау-кендік бөлуді ұсыну тәртібі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 Нұрабаев) осы бұйрықтың Қазақстан Республикасы Әділет министрлігінде мемлекеттік тіркелуін және оны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«Пайдалы қазбаларды барлауға және өндіруге және жер қойнауын басқа мақсатта пайдалануға геологиялық және/немесе тау-кендік жер бөлігін беру тәртібі жөніндегі нұсқаулықты бекіту туралы» Қазақстан Республикасы Табиғи ресурстар және қоршаған ортаны қорғау министрінің міндетін атқарушының 2000 жылғы 16 ақпандағы № 74-П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1087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Мұнай және газ министрі</w:t>
      </w:r>
      <w:r>
        <w:br/>
      </w:r>
      <w:r>
        <w:rPr>
          <w:rFonts w:ascii="Times New Roman"/>
          <w:b w:val="false"/>
          <w:i w:val="false"/>
          <w:color w:val="000000"/>
          <w:sz w:val="28"/>
        </w:rPr>
        <w:t>
      ____________ С. Мыңбаев</w:t>
      </w:r>
      <w:r>
        <w:br/>
      </w:r>
      <w:r>
        <w:rPr>
          <w:rFonts w:ascii="Times New Roman"/>
          <w:b w:val="false"/>
          <w:i w:val="false"/>
          <w:color w:val="000000"/>
          <w:sz w:val="28"/>
        </w:rPr>
        <w:t>
      2013 жылғы 08 мамыр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Республикасының Индустрия және</w:t>
      </w:r>
      <w:r>
        <w:br/>
      </w:r>
      <w:r>
        <w:rPr>
          <w:rFonts w:ascii="Times New Roman"/>
          <w:b w:val="false"/>
          <w:i w:val="false"/>
          <w:color w:val="000000"/>
          <w:sz w:val="28"/>
        </w:rPr>
        <w:t>
жаңа технологиялар министрінің</w:t>
      </w:r>
      <w:r>
        <w:br/>
      </w:r>
      <w:r>
        <w:rPr>
          <w:rFonts w:ascii="Times New Roman"/>
          <w:b w:val="false"/>
          <w:i w:val="false"/>
          <w:color w:val="000000"/>
          <w:sz w:val="28"/>
        </w:rPr>
        <w:t xml:space="preserve">
2013 жылғы 18 сәуірдегі    </w:t>
      </w:r>
      <w:r>
        <w:br/>
      </w:r>
      <w:r>
        <w:rPr>
          <w:rFonts w:ascii="Times New Roman"/>
          <w:b w:val="false"/>
          <w:i w:val="false"/>
          <w:color w:val="000000"/>
          <w:sz w:val="28"/>
        </w:rPr>
        <w:t xml:space="preserve">
№ 126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Пайдалы қазбаларды барлауға және өндіруге және жер қойнауын</w:t>
      </w:r>
      <w:r>
        <w:br/>
      </w:r>
      <w:r>
        <w:rPr>
          <w:rFonts w:ascii="Times New Roman"/>
          <w:b/>
          <w:i w:val="false"/>
          <w:color w:val="000000"/>
        </w:rPr>
        <w:t>
өзге мақсатта пайдалануға геологиялық және (немесе) тау-кендік</w:t>
      </w:r>
      <w:r>
        <w:br/>
      </w:r>
      <w:r>
        <w:rPr>
          <w:rFonts w:ascii="Times New Roman"/>
          <w:b/>
          <w:i w:val="false"/>
          <w:color w:val="000000"/>
        </w:rPr>
        <w:t>
бөлуді ұсыну тәртібі жөніндегі нұсқаулық</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«Пайдалы қазбаларды барлауға және өндіруге және жер қойнауын өзге мақсатта пайдалануға геологиялық және (немесе) тау-кендік бөлуді ұсыну тәртібі жөніндегі нұсқаулық» (бұдан әрі – Нұсқаулық) «Жер қойнауы және жер қойнауын пайдалану туралы» Қазақстан Республикасының 2010 жылғы 24 маусымдағы № 291-IV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2011 жылғы 10 ақпандағы № 120 </w:t>
      </w:r>
      <w:r>
        <w:rPr>
          <w:rFonts w:ascii="Times New Roman"/>
          <w:b w:val="false"/>
          <w:i w:val="false"/>
          <w:color w:val="000000"/>
          <w:sz w:val="28"/>
        </w:rPr>
        <w:t>қаулысымен</w:t>
      </w:r>
      <w:r>
        <w:rPr>
          <w:rFonts w:ascii="Times New Roman"/>
          <w:b w:val="false"/>
          <w:i w:val="false"/>
          <w:color w:val="000000"/>
          <w:sz w:val="28"/>
        </w:rPr>
        <w:t xml:space="preserve"> бекітілген Тарихи шығындарды және геологиялық ақпарат құнын айқындау қағидасының </w:t>
      </w:r>
      <w:r>
        <w:rPr>
          <w:rFonts w:ascii="Times New Roman"/>
          <w:b w:val="false"/>
          <w:i w:val="false"/>
          <w:color w:val="000000"/>
          <w:sz w:val="28"/>
        </w:rPr>
        <w:t>7-тармағын</w:t>
      </w:r>
      <w:r>
        <w:rPr>
          <w:rFonts w:ascii="Times New Roman"/>
          <w:b w:val="false"/>
          <w:i w:val="false"/>
          <w:color w:val="000000"/>
          <w:sz w:val="28"/>
        </w:rPr>
        <w:t xml:space="preserve"> іске асыру мақсатында әзірленген және геологиялық және (немесе) тау-кендік бөлуді ұсыну тәртібін нақтылайды.</w:t>
      </w:r>
      <w:r>
        <w:br/>
      </w:r>
      <w:r>
        <w:rPr>
          <w:rFonts w:ascii="Times New Roman"/>
          <w:b w:val="false"/>
          <w:i w:val="false"/>
          <w:color w:val="000000"/>
          <w:sz w:val="28"/>
        </w:rPr>
        <w:t>
</w:t>
      </w:r>
      <w:r>
        <w:rPr>
          <w:rFonts w:ascii="Times New Roman"/>
          <w:b w:val="false"/>
          <w:i w:val="false"/>
          <w:color w:val="000000"/>
          <w:sz w:val="28"/>
        </w:rPr>
        <w:t>
      2. Барлауға және өндіруге геологиялық және тау-кендік бөлулерді конкурс жеңімпазына немесе конкурсты өткізбей жер қойнауын пайдалану құқығы берілген тұлғаға жер қойнауын зерттеу және пайдалану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береді.</w:t>
      </w:r>
    </w:p>
    <w:bookmarkEnd w:id="4"/>
    <w:bookmarkStart w:name="z12" w:id="5"/>
    <w:p>
      <w:pPr>
        <w:spacing w:after="0"/>
        <w:ind w:left="0"/>
        <w:jc w:val="left"/>
      </w:pPr>
      <w:r>
        <w:rPr>
          <w:rFonts w:ascii="Times New Roman"/>
          <w:b/>
          <w:i w:val="false"/>
          <w:color w:val="000000"/>
        </w:rPr>
        <w:t xml:space="preserve"> 
2. Геологиялық бөлуді ұсыну</w:t>
      </w:r>
    </w:p>
    <w:bookmarkEnd w:id="5"/>
    <w:bookmarkStart w:name="z13" w:id="6"/>
    <w:p>
      <w:pPr>
        <w:spacing w:after="0"/>
        <w:ind w:left="0"/>
        <w:jc w:val="both"/>
      </w:pPr>
      <w:r>
        <w:rPr>
          <w:rFonts w:ascii="Times New Roman"/>
          <w:b w:val="false"/>
          <w:i w:val="false"/>
          <w:color w:val="000000"/>
          <w:sz w:val="28"/>
        </w:rPr>
        <w:t>
      3. Геологиялық бөлуді ұсыну жер қойнауын пайдаланушыдан еркін нысанда жасалған өтініш келіп түскен күннен бастап күнтізбелік жиырма күн ішінде жүзеге асырылады.</w:t>
      </w:r>
      <w:r>
        <w:br/>
      </w:r>
      <w:r>
        <w:rPr>
          <w:rFonts w:ascii="Times New Roman"/>
          <w:b w:val="false"/>
          <w:i w:val="false"/>
          <w:color w:val="000000"/>
          <w:sz w:val="28"/>
        </w:rPr>
        <w:t>
</w:t>
      </w:r>
      <w:r>
        <w:rPr>
          <w:rFonts w:ascii="Times New Roman"/>
          <w:b w:val="false"/>
          <w:i w:val="false"/>
          <w:color w:val="000000"/>
          <w:sz w:val="28"/>
        </w:rPr>
        <w:t>
      4. Өтінішке мынадай құжаттар қоса беріледі:</w:t>
      </w:r>
      <w:r>
        <w:br/>
      </w:r>
      <w:r>
        <w:rPr>
          <w:rFonts w:ascii="Times New Roman"/>
          <w:b w:val="false"/>
          <w:i w:val="false"/>
          <w:color w:val="000000"/>
          <w:sz w:val="28"/>
        </w:rPr>
        <w:t>
      1) жер қойнауын пайдалану құқығын беру бойынша немесе конкурсты өткізбей тікелей келіссөздер жүргізу хаттамасы бойынша конкурс комиссиясы шешімінің көшірмелері;</w:t>
      </w:r>
      <w:r>
        <w:br/>
      </w:r>
      <w:r>
        <w:rPr>
          <w:rFonts w:ascii="Times New Roman"/>
          <w:b w:val="false"/>
          <w:i w:val="false"/>
          <w:color w:val="000000"/>
          <w:sz w:val="28"/>
        </w:rPr>
        <w:t>
      2) қысқаша геологиялық сипаттама;</w:t>
      </w:r>
      <w:r>
        <w:br/>
      </w:r>
      <w:r>
        <w:rPr>
          <w:rFonts w:ascii="Times New Roman"/>
          <w:b w:val="false"/>
          <w:i w:val="false"/>
          <w:color w:val="000000"/>
          <w:sz w:val="28"/>
        </w:rPr>
        <w:t>
      3) бөлудің жалпы ауданын көрсете отырып, бұрыштық нүктелердiң географиялық координаттары;</w:t>
      </w:r>
      <w:r>
        <w:br/>
      </w:r>
      <w:r>
        <w:rPr>
          <w:rFonts w:ascii="Times New Roman"/>
          <w:b w:val="false"/>
          <w:i w:val="false"/>
          <w:color w:val="000000"/>
          <w:sz w:val="28"/>
        </w:rPr>
        <w:t>
      4) көрнектiлiктi қамтамасыз ететiн ауқымдағы геологиялық бөлудiң картограммасы.</w:t>
      </w:r>
      <w:r>
        <w:br/>
      </w:r>
      <w:r>
        <w:rPr>
          <w:rFonts w:ascii="Times New Roman"/>
          <w:b w:val="false"/>
          <w:i w:val="false"/>
          <w:color w:val="000000"/>
          <w:sz w:val="28"/>
        </w:rPr>
        <w:t>
</w:t>
      </w:r>
      <w:r>
        <w:rPr>
          <w:rFonts w:ascii="Times New Roman"/>
          <w:b w:val="false"/>
          <w:i w:val="false"/>
          <w:color w:val="000000"/>
          <w:sz w:val="28"/>
        </w:rPr>
        <w:t>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көзделген геологиялық бөлуді ұсынуға арналған құжаттар толық берілмеген жағдайда, жер қойнауын пайдаланушының өтініші қаралмайды және ол келіп түскен күнінен бастап күнтізбелік бес күннен кешіктірмейтін мерзімде өтініш берушіге геологиялық бөлуді ұсынудан жазбаша дәлелді бас тартумен қайтарылады.</w:t>
      </w:r>
      <w:r>
        <w:br/>
      </w:r>
      <w:r>
        <w:rPr>
          <w:rFonts w:ascii="Times New Roman"/>
          <w:b w:val="false"/>
          <w:i w:val="false"/>
          <w:color w:val="000000"/>
          <w:sz w:val="28"/>
        </w:rPr>
        <w:t>
</w:t>
      </w:r>
      <w:r>
        <w:rPr>
          <w:rFonts w:ascii="Times New Roman"/>
          <w:b w:val="false"/>
          <w:i w:val="false"/>
          <w:color w:val="000000"/>
          <w:sz w:val="28"/>
        </w:rPr>
        <w:t>
      6. Жер қойнауын пайдалану құқығын беру тау-кендік бөлуді қайта ресімдеудің сөзсіз негізі болып табылады. Бөлуді қайта ресімдеу осы Нұсқаулыққа </w:t>
      </w:r>
      <w:r>
        <w:rPr>
          <w:rFonts w:ascii="Times New Roman"/>
          <w:b w:val="false"/>
          <w:i w:val="false"/>
          <w:color w:val="000000"/>
          <w:sz w:val="28"/>
        </w:rPr>
        <w:t>4-тармақтың</w:t>
      </w:r>
      <w:r>
        <w:rPr>
          <w:rFonts w:ascii="Times New Roman"/>
          <w:b w:val="false"/>
          <w:i w:val="false"/>
          <w:color w:val="000000"/>
          <w:sz w:val="28"/>
        </w:rPr>
        <w:t xml:space="preserve"> 2), 3), 4) тармақшаларында көрсетілген құжаттарды ұсынусыз жүзеге асырылады.</w:t>
      </w:r>
    </w:p>
    <w:bookmarkEnd w:id="6"/>
    <w:bookmarkStart w:name="z17" w:id="7"/>
    <w:p>
      <w:pPr>
        <w:spacing w:after="0"/>
        <w:ind w:left="0"/>
        <w:jc w:val="left"/>
      </w:pPr>
      <w:r>
        <w:rPr>
          <w:rFonts w:ascii="Times New Roman"/>
          <w:b/>
          <w:i w:val="false"/>
          <w:color w:val="000000"/>
        </w:rPr>
        <w:t xml:space="preserve"> 
3. Тау-кендік бөлуді ұсыну</w:t>
      </w:r>
    </w:p>
    <w:bookmarkEnd w:id="7"/>
    <w:bookmarkStart w:name="z18" w:id="8"/>
    <w:p>
      <w:pPr>
        <w:spacing w:after="0"/>
        <w:ind w:left="0"/>
        <w:jc w:val="both"/>
      </w:pPr>
      <w:r>
        <w:rPr>
          <w:rFonts w:ascii="Times New Roman"/>
          <w:b w:val="false"/>
          <w:i w:val="false"/>
          <w:color w:val="000000"/>
          <w:sz w:val="28"/>
        </w:rPr>
        <w:t>
      7. Өтініш беруші уәкілетті органға тау-кендік бөлуді беруге өтінімді еркін түрде ұсынады.</w:t>
      </w:r>
      <w:r>
        <w:br/>
      </w:r>
      <w:r>
        <w:rPr>
          <w:rFonts w:ascii="Times New Roman"/>
          <w:b w:val="false"/>
          <w:i w:val="false"/>
          <w:color w:val="000000"/>
          <w:sz w:val="28"/>
        </w:rPr>
        <w:t>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тау-кендік бөлуді ұсыну өтініш берушіден өтінім келіп түскен күннен бастап күнтізбелік жиырма күннен кешіктермей жүзеге асырылады.</w:t>
      </w:r>
      <w:r>
        <w:br/>
      </w:r>
      <w:r>
        <w:rPr>
          <w:rFonts w:ascii="Times New Roman"/>
          <w:b w:val="false"/>
          <w:i w:val="false"/>
          <w:color w:val="000000"/>
          <w:sz w:val="28"/>
        </w:rPr>
        <w:t>
</w:t>
      </w:r>
      <w:r>
        <w:rPr>
          <w:rFonts w:ascii="Times New Roman"/>
          <w:b w:val="false"/>
          <w:i w:val="false"/>
          <w:color w:val="000000"/>
          <w:sz w:val="28"/>
        </w:rPr>
        <w:t>
      8. Өтінішке мынадай құжаттар қоса беріледі:</w:t>
      </w:r>
      <w:r>
        <w:br/>
      </w:r>
      <w:r>
        <w:rPr>
          <w:rFonts w:ascii="Times New Roman"/>
          <w:b w:val="false"/>
          <w:i w:val="false"/>
          <w:color w:val="000000"/>
          <w:sz w:val="28"/>
        </w:rPr>
        <w:t>
      1) жер қойнауын пайдалану құқығын беру бойынша немесе конкурсты өткізбей тікелей келіссөздер жүргізу хаттамасы бойынша конкурс комиссиясы шешімнің көшірмелері;</w:t>
      </w:r>
      <w:r>
        <w:br/>
      </w:r>
      <w:r>
        <w:rPr>
          <w:rFonts w:ascii="Times New Roman"/>
          <w:b w:val="false"/>
          <w:i w:val="false"/>
          <w:color w:val="000000"/>
          <w:sz w:val="28"/>
        </w:rPr>
        <w:t>
      2)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пайдалы қазбаларды өндіруге тау-кендік бөлу жобасы.</w:t>
      </w:r>
      <w:r>
        <w:br/>
      </w:r>
      <w:r>
        <w:rPr>
          <w:rFonts w:ascii="Times New Roman"/>
          <w:b w:val="false"/>
          <w:i w:val="false"/>
          <w:color w:val="000000"/>
          <w:sz w:val="28"/>
        </w:rPr>
        <w:t>
</w:t>
      </w:r>
      <w:r>
        <w:rPr>
          <w:rFonts w:ascii="Times New Roman"/>
          <w:b w:val="false"/>
          <w:i w:val="false"/>
          <w:color w:val="000000"/>
          <w:sz w:val="28"/>
        </w:rPr>
        <w:t>
      9.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тау-кендік бөлуді ұсынуға арналған құжаттар толық берілмеген жағдайда, жер қойнауын пайдаланушының өтініші қаралмайды және ол келіп түскен күнінен бастап күнтізбелік бес күннен кешіктірілмейтін мерзімде өтініш берушіге тау-кендік бөлуді ұсынудан жазбаша дәлелді бас тартумен қайтарлады.</w:t>
      </w:r>
      <w:r>
        <w:br/>
      </w:r>
      <w:r>
        <w:rPr>
          <w:rFonts w:ascii="Times New Roman"/>
          <w:b w:val="false"/>
          <w:i w:val="false"/>
          <w:color w:val="000000"/>
          <w:sz w:val="28"/>
        </w:rPr>
        <w:t>
</w:t>
      </w:r>
      <w:r>
        <w:rPr>
          <w:rFonts w:ascii="Times New Roman"/>
          <w:b w:val="false"/>
          <w:i w:val="false"/>
          <w:color w:val="000000"/>
          <w:sz w:val="28"/>
        </w:rPr>
        <w:t>
      10. Жер қойнауын пайдалану құқығын қайта беру тау-кендік бөлуді қайта ресімдеуің сөзсіз негізі болып табылады. Бөлуді қайта ресімдеу осы Нұсқаулықтың 8-тармағының 2-тармақшасында көрсетілген тау-кендік бөлудің жобасын ұсынусыз жүзеге асырылады.</w:t>
      </w:r>
      <w:r>
        <w:br/>
      </w:r>
      <w:r>
        <w:rPr>
          <w:rFonts w:ascii="Times New Roman"/>
          <w:b w:val="false"/>
          <w:i w:val="false"/>
          <w:color w:val="000000"/>
          <w:sz w:val="28"/>
        </w:rPr>
        <w:t>
</w:t>
      </w:r>
      <w:r>
        <w:rPr>
          <w:rFonts w:ascii="Times New Roman"/>
          <w:b w:val="false"/>
          <w:i w:val="false"/>
          <w:color w:val="000000"/>
          <w:sz w:val="28"/>
        </w:rPr>
        <w:t>
      11. Қатты пайдалы қазбаларды өндiруге арналған тау-кендiк бөлудiң шекаралары, тау жыныстарының ығысу аймағын, карьер кемерi аумағын және жер асты тау-кен қазылымдарының даму шекараларын, ашу қазылымдарының орналасуын ескере отырып, мемлекеттік теңгерімдегі қорлар контурларымен айқындалады.</w:t>
      </w:r>
      <w:r>
        <w:br/>
      </w:r>
      <w:r>
        <w:rPr>
          <w:rFonts w:ascii="Times New Roman"/>
          <w:b w:val="false"/>
          <w:i w:val="false"/>
          <w:color w:val="000000"/>
          <w:sz w:val="28"/>
        </w:rPr>
        <w:t>
</w:t>
      </w:r>
      <w:r>
        <w:rPr>
          <w:rFonts w:ascii="Times New Roman"/>
          <w:b w:val="false"/>
          <w:i w:val="false"/>
          <w:color w:val="000000"/>
          <w:sz w:val="28"/>
        </w:rPr>
        <w:t>
      12. Техногендiк минералдық түзілiмдердi өндiруге арналған тау-кендiк бөлудiң шекаралары топогеодезиялық түсірумен анықталған, түзілімдерді қоймаға жинау шекараларымен айқындалады.</w:t>
      </w:r>
      <w:r>
        <w:br/>
      </w:r>
      <w:r>
        <w:rPr>
          <w:rFonts w:ascii="Times New Roman"/>
          <w:b w:val="false"/>
          <w:i w:val="false"/>
          <w:color w:val="000000"/>
          <w:sz w:val="28"/>
        </w:rPr>
        <w:t>
</w:t>
      </w:r>
      <w:r>
        <w:rPr>
          <w:rFonts w:ascii="Times New Roman"/>
          <w:b w:val="false"/>
          <w:i w:val="false"/>
          <w:color w:val="000000"/>
          <w:sz w:val="28"/>
        </w:rPr>
        <w:t>
      13. Тау-кендiк бөлудiң шекарасына жер асты суларының ластануын, карьерге су ағынын бақылауға арналған қолда бар гидрогеологиялық ұңғымалар және тау-кен қазбалары енгізіледі.</w:t>
      </w:r>
      <w:r>
        <w:br/>
      </w:r>
      <w:r>
        <w:rPr>
          <w:rFonts w:ascii="Times New Roman"/>
          <w:b w:val="false"/>
          <w:i w:val="false"/>
          <w:color w:val="000000"/>
          <w:sz w:val="28"/>
        </w:rPr>
        <w:t>
</w:t>
      </w:r>
      <w:r>
        <w:rPr>
          <w:rFonts w:ascii="Times New Roman"/>
          <w:b w:val="false"/>
          <w:i w:val="false"/>
          <w:color w:val="000000"/>
          <w:sz w:val="28"/>
        </w:rPr>
        <w:t>
      14. Мұнай және газ кен орындарына арналған тау-кендiк бөлудiң шекаралары бекітілген қорлардың, пайдаланылатын және су айдағыш ұңғымалардың сызбасымен айқындалады.</w:t>
      </w:r>
      <w:r>
        <w:br/>
      </w:r>
      <w:r>
        <w:rPr>
          <w:rFonts w:ascii="Times New Roman"/>
          <w:b w:val="false"/>
          <w:i w:val="false"/>
          <w:color w:val="000000"/>
          <w:sz w:val="28"/>
        </w:rPr>
        <w:t>
</w:t>
      </w:r>
      <w:r>
        <w:rPr>
          <w:rFonts w:ascii="Times New Roman"/>
          <w:b w:val="false"/>
          <w:i w:val="false"/>
          <w:color w:val="000000"/>
          <w:sz w:val="28"/>
        </w:rPr>
        <w:t>
      15. Егер кен орны бірнеше кен шөгінділерінен тұратын болса, олардың жоспардағы бекітілген қорларының шектері бірімен бірі үйлеспесеген жағдайда тұтас кен орнының барлық кен шөгінділерін қамтитын, жалпы шегі біртұтас сызбасы бар тау-кендік бөлуді ұсынуға рұқсат етіледі.</w:t>
      </w:r>
      <w:r>
        <w:br/>
      </w:r>
      <w:r>
        <w:rPr>
          <w:rFonts w:ascii="Times New Roman"/>
          <w:b w:val="false"/>
          <w:i w:val="false"/>
          <w:color w:val="000000"/>
          <w:sz w:val="28"/>
        </w:rPr>
        <w:t>
      Бiр өнеркәсiптiк алаңда мұнай және газ қабаттарын екi немесе одан да көп жер қойнауын пайдаланушылармен игеруді кезінде тау-кендiк бөлулер әрбір жер қойнауын пайдаланушыға ресiмделедi.</w:t>
      </w:r>
    </w:p>
    <w:bookmarkEnd w:id="8"/>
    <w:bookmarkStart w:name="z27" w:id="9"/>
    <w:p>
      <w:pPr>
        <w:spacing w:after="0"/>
        <w:ind w:left="0"/>
        <w:jc w:val="both"/>
      </w:pPr>
      <w:r>
        <w:rPr>
          <w:rFonts w:ascii="Times New Roman"/>
          <w:b w:val="false"/>
          <w:i w:val="false"/>
          <w:color w:val="000000"/>
          <w:sz w:val="28"/>
        </w:rPr>
        <w:t xml:space="preserve">
Пайдалы қазбаларды барлауға және   </w:t>
      </w:r>
      <w:r>
        <w:br/>
      </w:r>
      <w:r>
        <w:rPr>
          <w:rFonts w:ascii="Times New Roman"/>
          <w:b w:val="false"/>
          <w:i w:val="false"/>
          <w:color w:val="000000"/>
          <w:sz w:val="28"/>
        </w:rPr>
        <w:t xml:space="preserve">
өндіруге және жер қойнауын өзге   </w:t>
      </w:r>
      <w:r>
        <w:br/>
      </w:r>
      <w:r>
        <w:rPr>
          <w:rFonts w:ascii="Times New Roman"/>
          <w:b w:val="false"/>
          <w:i w:val="false"/>
          <w:color w:val="000000"/>
          <w:sz w:val="28"/>
        </w:rPr>
        <w:t>
мақсатта пайдалануға геологиялық/тау-</w:t>
      </w:r>
      <w:r>
        <w:br/>
      </w:r>
      <w:r>
        <w:rPr>
          <w:rFonts w:ascii="Times New Roman"/>
          <w:b w:val="false"/>
          <w:i w:val="false"/>
          <w:color w:val="000000"/>
          <w:sz w:val="28"/>
        </w:rPr>
        <w:t>
кендік бөлуді ұсыну тәртібі жөніндегі</w:t>
      </w:r>
      <w:r>
        <w:br/>
      </w:r>
      <w:r>
        <w:rPr>
          <w:rFonts w:ascii="Times New Roman"/>
          <w:b w:val="false"/>
          <w:i w:val="false"/>
          <w:color w:val="000000"/>
          <w:sz w:val="28"/>
        </w:rPr>
        <w:t xml:space="preserve">
нұсқаулыққа 1-қосымша       </w:t>
      </w:r>
      <w:r>
        <w:br/>
      </w:r>
      <w:r>
        <w:rPr>
          <w:rFonts w:ascii="Times New Roman"/>
          <w:b w:val="false"/>
          <w:i w:val="false"/>
          <w:color w:val="000000"/>
          <w:sz w:val="28"/>
        </w:rPr>
        <w:t xml:space="preserve">
нысан                </w:t>
      </w:r>
    </w:p>
    <w:bookmarkEnd w:id="9"/>
    <w:p>
      <w:pPr>
        <w:spacing w:after="0"/>
        <w:ind w:left="0"/>
        <w:jc w:val="both"/>
      </w:pPr>
      <w:r>
        <w:rPr>
          <w:rFonts w:ascii="Times New Roman"/>
          <w:b w:val="false"/>
          <w:i w:val="false"/>
          <w:color w:val="000000"/>
          <w:sz w:val="28"/>
        </w:rPr>
        <w:t xml:space="preserve">Жер қойнауын пайдалануға    </w:t>
      </w:r>
      <w:r>
        <w:br/>
      </w:r>
      <w:r>
        <w:rPr>
          <w:rFonts w:ascii="Times New Roman"/>
          <w:b w:val="false"/>
          <w:i w:val="false"/>
          <w:color w:val="000000"/>
          <w:sz w:val="28"/>
        </w:rPr>
        <w:t>
арналған № _____ келісімшартқа</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(пайдалы қазба түрі)</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(жер қойнауын пайдалану түрі)</w:t>
      </w:r>
      <w:r>
        <w:br/>
      </w:r>
      <w:r>
        <w:rPr>
          <w:rFonts w:ascii="Times New Roman"/>
          <w:b w:val="false"/>
          <w:i w:val="false"/>
          <w:color w:val="000000"/>
          <w:sz w:val="28"/>
        </w:rPr>
        <w:t>
20___ жылғы ________________</w:t>
      </w:r>
      <w:r>
        <w:br/>
      </w:r>
      <w:r>
        <w:rPr>
          <w:rFonts w:ascii="Times New Roman"/>
          <w:b w:val="false"/>
          <w:i w:val="false"/>
          <w:color w:val="000000"/>
          <w:sz w:val="28"/>
        </w:rPr>
        <w:t>
тіркеу №_______</w:t>
      </w:r>
    </w:p>
    <w:bookmarkStart w:name="z28" w:id="10"/>
    <w:p>
      <w:pPr>
        <w:spacing w:after="0"/>
        <w:ind w:left="0"/>
        <w:jc w:val="left"/>
      </w:pPr>
      <w:r>
        <w:rPr>
          <w:rFonts w:ascii="Times New Roman"/>
          <w:b/>
          <w:i w:val="false"/>
          <w:color w:val="000000"/>
        </w:rPr>
        <w:t xml:space="preserve"> 
«ГЕОЛОГИЯ ЖӘНЕ ЖЕР ҚОЙНАУЫН ПАЙДАЛАНУ» ММ</w:t>
      </w:r>
      <w:r>
        <w:br/>
      </w:r>
      <w:r>
        <w:rPr>
          <w:rFonts w:ascii="Times New Roman"/>
          <w:b/>
          <w:i w:val="false"/>
          <w:color w:val="000000"/>
        </w:rPr>
        <w:t>
ҚАЗАҚСТАН РЕСПУБЛИКАСЫ</w:t>
      </w:r>
      <w:r>
        <w:br/>
      </w:r>
      <w:r>
        <w:rPr>
          <w:rFonts w:ascii="Times New Roman"/>
          <w:b/>
          <w:i w:val="false"/>
          <w:color w:val="000000"/>
        </w:rPr>
        <w:t>
ИНДУСТРИЯ ЖӘНЕ ЖАҢА ТЕХНОЛОГИЯЛАР МИНИСТРЛІГІ ГЕОЛОГИЯЛЫҚ БӨЛУ</w:t>
      </w:r>
    </w:p>
    <w:bookmarkEnd w:id="10"/>
    <w:p>
      <w:pPr>
        <w:spacing w:after="0"/>
        <w:ind w:left="0"/>
        <w:jc w:val="both"/>
      </w:pPr>
      <w:r>
        <w:rPr>
          <w:rFonts w:ascii="Times New Roman"/>
          <w:b w:val="false"/>
          <w:i w:val="false"/>
          <w:color w:val="000000"/>
          <w:sz w:val="28"/>
        </w:rPr>
        <w:t>____________________________________________________ негізінде</w:t>
      </w:r>
      <w:r>
        <w:br/>
      </w:r>
      <w:r>
        <w:rPr>
          <w:rFonts w:ascii="Times New Roman"/>
          <w:b w:val="false"/>
          <w:i w:val="false"/>
          <w:color w:val="000000"/>
          <w:sz w:val="28"/>
        </w:rPr>
        <w:t>
</w:t>
      </w:r>
      <w:r>
        <w:rPr>
          <w:rFonts w:ascii="Times New Roman"/>
          <w:b w:val="false"/>
          <w:i w:val="false"/>
          <w:color w:val="000000"/>
          <w:sz w:val="28"/>
        </w:rPr>
        <w:t>(тікелей келіссөздер хаттамасы, құзыретті органның шешімі, келісімшартқа толықтыру)</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(жер қойнауы учаскесінің (блоктардың) атауы)</w:t>
      </w:r>
    </w:p>
    <w:p>
      <w:pPr>
        <w:spacing w:after="0"/>
        <w:ind w:left="0"/>
        <w:jc w:val="both"/>
      </w:pPr>
      <w:r>
        <w:rPr>
          <w:rFonts w:ascii="Times New Roman"/>
          <w:b w:val="false"/>
          <w:i w:val="false"/>
          <w:color w:val="000000"/>
          <w:sz w:val="28"/>
        </w:rPr>
        <w:t>жер қойнауын пайдалану бойынша операцияларды жүзеге асыру үшін</w:t>
      </w:r>
      <w:r>
        <w:br/>
      </w:r>
      <w:r>
        <w:rPr>
          <w:rFonts w:ascii="Times New Roman"/>
          <w:b w:val="false"/>
          <w:i w:val="false"/>
          <w:color w:val="000000"/>
          <w:sz w:val="28"/>
        </w:rPr>
        <w:t>
______________________________________________________ берілді.</w:t>
      </w:r>
      <w:r>
        <w:br/>
      </w:r>
      <w:r>
        <w:rPr>
          <w:rFonts w:ascii="Times New Roman"/>
          <w:b w:val="false"/>
          <w:i w:val="false"/>
          <w:color w:val="000000"/>
          <w:sz w:val="28"/>
        </w:rPr>
        <w:t>
                     </w:t>
      </w:r>
      <w:r>
        <w:rPr>
          <w:rFonts w:ascii="Times New Roman"/>
          <w:b w:val="false"/>
          <w:i w:val="false"/>
          <w:color w:val="000000"/>
          <w:sz w:val="28"/>
        </w:rPr>
        <w:t>(жер қойнауын пайдаланушы)</w:t>
      </w:r>
    </w:p>
    <w:p>
      <w:pPr>
        <w:spacing w:after="0"/>
        <w:ind w:left="0"/>
        <w:jc w:val="both"/>
      </w:pPr>
      <w:r>
        <w:rPr>
          <w:rFonts w:ascii="Times New Roman"/>
          <w:b w:val="false"/>
          <w:i w:val="false"/>
          <w:color w:val="000000"/>
          <w:sz w:val="28"/>
        </w:rPr>
        <w:t>Геологиялық бөлу ___________________________________ орналасқан.</w:t>
      </w:r>
      <w:r>
        <w:br/>
      </w:r>
      <w:r>
        <w:rPr>
          <w:rFonts w:ascii="Times New Roman"/>
          <w:b w:val="false"/>
          <w:i w:val="false"/>
          <w:color w:val="000000"/>
          <w:sz w:val="28"/>
        </w:rPr>
        <w:t>
                            </w:t>
      </w:r>
      <w:r>
        <w:rPr>
          <w:rFonts w:ascii="Times New Roman"/>
          <w:b w:val="false"/>
          <w:i w:val="false"/>
          <w:color w:val="000000"/>
          <w:sz w:val="28"/>
        </w:rPr>
        <w:t>(облыс, аудан)</w:t>
      </w:r>
    </w:p>
    <w:p>
      <w:pPr>
        <w:spacing w:after="0"/>
        <w:ind w:left="0"/>
        <w:jc w:val="both"/>
      </w:pPr>
      <w:r>
        <w:rPr>
          <w:rFonts w:ascii="Times New Roman"/>
          <w:b w:val="false"/>
          <w:i w:val="false"/>
          <w:color w:val="000000"/>
          <w:sz w:val="28"/>
        </w:rPr>
        <w:t>Геологиялық бөлудің шегі картограммада көрсетілген және № 1-ден</w:t>
      </w:r>
      <w:r>
        <w:br/>
      </w:r>
      <w:r>
        <w:rPr>
          <w:rFonts w:ascii="Times New Roman"/>
          <w:b w:val="false"/>
          <w:i w:val="false"/>
          <w:color w:val="000000"/>
          <w:sz w:val="28"/>
        </w:rPr>
        <w:t>
№ ______________________ дейінгі бұрыштық нүктелерімен белгіленген.</w:t>
      </w:r>
      <w:r>
        <w:br/>
      </w:r>
      <w:r>
        <w:rPr>
          <w:rFonts w:ascii="Times New Roman"/>
          <w:b w:val="false"/>
          <w:i w:val="false"/>
          <w:color w:val="000000"/>
          <w:sz w:val="28"/>
        </w:rPr>
        <w:t>
</w:t>
      </w:r>
      <w:r>
        <w:rPr>
          <w:rFonts w:ascii="Times New Roman"/>
          <w:b w:val="false"/>
          <w:i w:val="false"/>
          <w:color w:val="000000"/>
          <w:sz w:val="28"/>
        </w:rPr>
        <w:t>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053"/>
        <w:gridCol w:w="1053"/>
        <w:gridCol w:w="1053"/>
        <w:gridCol w:w="1413"/>
        <w:gridCol w:w="1413"/>
        <w:gridCol w:w="141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Геологиялық бөлудің ауданы - ____________________ шаршы км (м.)</w:t>
      </w:r>
      <w:r>
        <w:br/>
      </w:r>
      <w:r>
        <w:rPr>
          <w:rFonts w:ascii="Times New Roman"/>
          <w:b w:val="false"/>
          <w:i w:val="false"/>
          <w:color w:val="000000"/>
          <w:sz w:val="28"/>
        </w:rPr>
        <w:t>
                                  </w:t>
      </w:r>
      <w:r>
        <w:rPr>
          <w:rFonts w:ascii="Times New Roman"/>
          <w:b w:val="false"/>
          <w:i w:val="false"/>
          <w:color w:val="000000"/>
          <w:sz w:val="28"/>
        </w:rPr>
        <w:t>(жазбаша цифр)</w:t>
      </w:r>
    </w:p>
    <w:p>
      <w:pPr>
        <w:spacing w:after="0"/>
        <w:ind w:left="0"/>
        <w:jc w:val="both"/>
      </w:pPr>
      <w:r>
        <w:rPr>
          <w:rFonts w:ascii="Times New Roman"/>
          <w:b w:val="false"/>
          <w:i w:val="false"/>
          <w:color w:val="000000"/>
          <w:sz w:val="28"/>
        </w:rPr>
        <w:t>Барлау тереңдігі (егер Құзыретті органмен айқындалса) _____ м.</w:t>
      </w:r>
    </w:p>
    <w:p>
      <w:pPr>
        <w:spacing w:after="0"/>
        <w:ind w:left="0"/>
        <w:jc w:val="both"/>
      </w:pPr>
      <w:r>
        <w:rPr>
          <w:rFonts w:ascii="Times New Roman"/>
          <w:b w:val="false"/>
          <w:i w:val="false"/>
          <w:color w:val="000000"/>
          <w:sz w:val="28"/>
        </w:rPr>
        <w:t>Орган басшысы __________________________________________</w:t>
      </w:r>
      <w:r>
        <w:br/>
      </w:r>
      <w:r>
        <w:rPr>
          <w:rFonts w:ascii="Times New Roman"/>
          <w:b w:val="false"/>
          <w:i w:val="false"/>
          <w:color w:val="000000"/>
          <w:sz w:val="28"/>
        </w:rPr>
        <w:t>
                             </w:t>
      </w:r>
      <w:r>
        <w:rPr>
          <w:rFonts w:ascii="Times New Roman"/>
          <w:b w:val="false"/>
          <w:i w:val="false"/>
          <w:color w:val="000000"/>
          <w:sz w:val="28"/>
        </w:rPr>
        <w:t>Басшының Т.А.Ә., қолы, мөр</w:t>
      </w:r>
    </w:p>
    <w:p>
      <w:pPr>
        <w:spacing w:after="0"/>
        <w:ind w:left="0"/>
        <w:jc w:val="both"/>
      </w:pPr>
      <w:r>
        <w:rPr>
          <w:rFonts w:ascii="Times New Roman"/>
          <w:b w:val="false"/>
          <w:i w:val="false"/>
          <w:color w:val="000000"/>
          <w:sz w:val="28"/>
        </w:rPr>
        <w:t>                                    Астана қ.,</w:t>
      </w:r>
      <w:r>
        <w:br/>
      </w:r>
      <w:r>
        <w:rPr>
          <w:rFonts w:ascii="Times New Roman"/>
          <w:b w:val="false"/>
          <w:i w:val="false"/>
          <w:color w:val="000000"/>
          <w:sz w:val="28"/>
        </w:rPr>
        <w:t>
                                    айы, жылы.</w:t>
      </w:r>
    </w:p>
    <w:bookmarkStart w:name="z29" w:id="11"/>
    <w:p>
      <w:pPr>
        <w:spacing w:after="0"/>
        <w:ind w:left="0"/>
        <w:jc w:val="both"/>
      </w:pPr>
      <w:r>
        <w:rPr>
          <w:rFonts w:ascii="Times New Roman"/>
          <w:b w:val="false"/>
          <w:i w:val="false"/>
          <w:color w:val="000000"/>
          <w:sz w:val="28"/>
        </w:rPr>
        <w:t xml:space="preserve">
Пайдалы қазбаларды барлауға және  </w:t>
      </w:r>
      <w:r>
        <w:br/>
      </w:r>
      <w:r>
        <w:rPr>
          <w:rFonts w:ascii="Times New Roman"/>
          <w:b w:val="false"/>
          <w:i w:val="false"/>
          <w:color w:val="000000"/>
          <w:sz w:val="28"/>
        </w:rPr>
        <w:t xml:space="preserve">
өндіруге және жер қойнауын өзге  </w:t>
      </w:r>
      <w:r>
        <w:br/>
      </w:r>
      <w:r>
        <w:rPr>
          <w:rFonts w:ascii="Times New Roman"/>
          <w:b w:val="false"/>
          <w:i w:val="false"/>
          <w:color w:val="000000"/>
          <w:sz w:val="28"/>
        </w:rPr>
        <w:t xml:space="preserve">
мақсатта пайдалануға       </w:t>
      </w:r>
      <w:r>
        <w:br/>
      </w:r>
      <w:r>
        <w:rPr>
          <w:rFonts w:ascii="Times New Roman"/>
          <w:b w:val="false"/>
          <w:i w:val="false"/>
          <w:color w:val="000000"/>
          <w:sz w:val="28"/>
        </w:rPr>
        <w:t>
геологиялық/тау-кендік бөлуді ұсыну</w:t>
      </w:r>
      <w:r>
        <w:br/>
      </w:r>
      <w:r>
        <w:rPr>
          <w:rFonts w:ascii="Times New Roman"/>
          <w:b w:val="false"/>
          <w:i w:val="false"/>
          <w:color w:val="000000"/>
          <w:sz w:val="28"/>
        </w:rPr>
        <w:t xml:space="preserve">
тәртібі жөніндегі нұсқаулыққа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 xml:space="preserve">Жер қойнауын пайдалануға    </w:t>
      </w:r>
      <w:r>
        <w:br/>
      </w:r>
      <w:r>
        <w:rPr>
          <w:rFonts w:ascii="Times New Roman"/>
          <w:b w:val="false"/>
          <w:i w:val="false"/>
          <w:color w:val="000000"/>
          <w:sz w:val="28"/>
        </w:rPr>
        <w:t>
арналған № ________ келісімшартқа</w:t>
      </w:r>
      <w:r>
        <w:br/>
      </w:r>
      <w:r>
        <w:rPr>
          <w:rFonts w:ascii="Times New Roman"/>
          <w:b w:val="false"/>
          <w:i w:val="false"/>
          <w:color w:val="000000"/>
          <w:sz w:val="28"/>
        </w:rPr>
        <w:t xml:space="preserve">
2-қосымша            </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sz w:val="28"/>
        </w:rPr>
        <w:t>(пайдалы қазба түрі)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sz w:val="28"/>
        </w:rPr>
        <w:t>(жер қойнауын пайдалану түрі)</w:t>
      </w:r>
      <w:r>
        <w:br/>
      </w:r>
      <w:r>
        <w:rPr>
          <w:rFonts w:ascii="Times New Roman"/>
          <w:b w:val="false"/>
          <w:i w:val="false"/>
          <w:color w:val="000000"/>
          <w:sz w:val="28"/>
        </w:rPr>
        <w:t>
20___ жылғы ________________</w:t>
      </w:r>
      <w:r>
        <w:br/>
      </w:r>
      <w:r>
        <w:rPr>
          <w:rFonts w:ascii="Times New Roman"/>
          <w:b w:val="false"/>
          <w:i w:val="false"/>
          <w:color w:val="000000"/>
          <w:sz w:val="28"/>
        </w:rPr>
        <w:t>
тіркеу №_______</w:t>
      </w:r>
    </w:p>
    <w:bookmarkStart w:name="z30" w:id="12"/>
    <w:p>
      <w:pPr>
        <w:spacing w:after="0"/>
        <w:ind w:left="0"/>
        <w:jc w:val="left"/>
      </w:pPr>
      <w:r>
        <w:rPr>
          <w:rFonts w:ascii="Times New Roman"/>
          <w:b/>
          <w:i w:val="false"/>
          <w:color w:val="000000"/>
        </w:rPr>
        <w:t xml:space="preserve"> 
«ГЕОЛОГИЯ ЖӘНЕ ЖЕР ҚОЙНАУЫН ПАЙДАЛАНУ» ММ</w:t>
      </w:r>
      <w:r>
        <w:br/>
      </w:r>
      <w:r>
        <w:rPr>
          <w:rFonts w:ascii="Times New Roman"/>
          <w:b/>
          <w:i w:val="false"/>
          <w:color w:val="000000"/>
        </w:rPr>
        <w:t>
ҚАЗАҚСТАН РЕСПУБЛИКАСЫ</w:t>
      </w:r>
      <w:r>
        <w:br/>
      </w:r>
      <w:r>
        <w:rPr>
          <w:rFonts w:ascii="Times New Roman"/>
          <w:b/>
          <w:i w:val="false"/>
          <w:color w:val="000000"/>
        </w:rPr>
        <w:t>
ИНДУСТРИЯ ЖӘНЕ ЖАҢА ТЕХНОЛОГИЯЛАР МИНИСТРЛІГІ ТАУ-КЕНДІК БӨЛУ</w:t>
      </w:r>
    </w:p>
    <w:bookmarkEnd w:id="12"/>
    <w:p>
      <w:pPr>
        <w:spacing w:after="0"/>
        <w:ind w:left="0"/>
        <w:jc w:val="both"/>
      </w:pPr>
      <w:r>
        <w:rPr>
          <w:rFonts w:ascii="Times New Roman"/>
          <w:b w:val="false"/>
          <w:i w:val="false"/>
          <w:color w:val="000000"/>
          <w:sz w:val="28"/>
        </w:rPr>
        <w:t>____________________________________________________ негізінде</w:t>
      </w:r>
      <w:r>
        <w:br/>
      </w:r>
      <w:r>
        <w:rPr>
          <w:rFonts w:ascii="Times New Roman"/>
          <w:b w:val="false"/>
          <w:i w:val="false"/>
          <w:color w:val="000000"/>
          <w:sz w:val="28"/>
        </w:rPr>
        <w:t>
</w:t>
      </w:r>
      <w:r>
        <w:rPr>
          <w:rFonts w:ascii="Times New Roman"/>
          <w:b w:val="false"/>
          <w:i w:val="false"/>
          <w:color w:val="000000"/>
          <w:sz w:val="28"/>
        </w:rPr>
        <w:t>(тікелей келіссөздер хаттамасы, құзыретті органның шешімі, келісімшартқа толықтыру)</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(жер қойнауы учаскесінің (блоктардың) атауы)</w:t>
      </w:r>
    </w:p>
    <w:p>
      <w:pPr>
        <w:spacing w:after="0"/>
        <w:ind w:left="0"/>
        <w:jc w:val="both"/>
      </w:pPr>
      <w:r>
        <w:rPr>
          <w:rFonts w:ascii="Times New Roman"/>
          <w:b w:val="false"/>
          <w:i w:val="false"/>
          <w:color w:val="000000"/>
          <w:sz w:val="28"/>
        </w:rPr>
        <w:t>жер қойнауын пайдалану бойынша операцияларды жүзеге асыру үшін</w:t>
      </w:r>
      <w:r>
        <w:br/>
      </w:r>
      <w:r>
        <w:rPr>
          <w:rFonts w:ascii="Times New Roman"/>
          <w:b w:val="false"/>
          <w:i w:val="false"/>
          <w:color w:val="000000"/>
          <w:sz w:val="28"/>
        </w:rPr>
        <w:t>
______________________________________________________ берілді.</w:t>
      </w:r>
      <w:r>
        <w:br/>
      </w:r>
      <w:r>
        <w:rPr>
          <w:rFonts w:ascii="Times New Roman"/>
          <w:b w:val="false"/>
          <w:i w:val="false"/>
          <w:color w:val="000000"/>
          <w:sz w:val="28"/>
        </w:rPr>
        <w:t>
                 </w:t>
      </w:r>
      <w:r>
        <w:rPr>
          <w:rFonts w:ascii="Times New Roman"/>
          <w:b w:val="false"/>
          <w:i w:val="false"/>
          <w:color w:val="000000"/>
          <w:sz w:val="28"/>
        </w:rPr>
        <w:t>(жер қойнауын пайдаланушы)</w:t>
      </w:r>
    </w:p>
    <w:p>
      <w:pPr>
        <w:spacing w:after="0"/>
        <w:ind w:left="0"/>
        <w:jc w:val="both"/>
      </w:pPr>
      <w:r>
        <w:rPr>
          <w:rFonts w:ascii="Times New Roman"/>
          <w:b w:val="false"/>
          <w:i w:val="false"/>
          <w:color w:val="000000"/>
          <w:sz w:val="28"/>
        </w:rPr>
        <w:t>Тау-кендік бөлу ____________________________________ орналасқан.</w:t>
      </w:r>
      <w:r>
        <w:br/>
      </w:r>
      <w:r>
        <w:rPr>
          <w:rFonts w:ascii="Times New Roman"/>
          <w:b w:val="false"/>
          <w:i w:val="false"/>
          <w:color w:val="000000"/>
          <w:sz w:val="28"/>
        </w:rPr>
        <w:t>
                               </w:t>
      </w:r>
      <w:r>
        <w:rPr>
          <w:rFonts w:ascii="Times New Roman"/>
          <w:b w:val="false"/>
          <w:i w:val="false"/>
          <w:color w:val="000000"/>
          <w:sz w:val="28"/>
        </w:rPr>
        <w:t>(облыс, аудан)</w:t>
      </w:r>
    </w:p>
    <w:p>
      <w:pPr>
        <w:spacing w:after="0"/>
        <w:ind w:left="0"/>
        <w:jc w:val="both"/>
      </w:pPr>
      <w:r>
        <w:rPr>
          <w:rFonts w:ascii="Times New Roman"/>
          <w:b w:val="false"/>
          <w:i w:val="false"/>
          <w:color w:val="000000"/>
          <w:sz w:val="28"/>
        </w:rPr>
        <w:t>Тау-кендік бөлудің шегі картограммада көрсетілген және № 1-ден</w:t>
      </w:r>
      <w:r>
        <w:br/>
      </w:r>
      <w:r>
        <w:rPr>
          <w:rFonts w:ascii="Times New Roman"/>
          <w:b w:val="false"/>
          <w:i w:val="false"/>
          <w:color w:val="000000"/>
          <w:sz w:val="28"/>
        </w:rPr>
        <w:t>
№ _________________ дейінгі бұрыштық нүктелерімен белгіленген.</w:t>
      </w:r>
      <w:r>
        <w:br/>
      </w:r>
      <w:r>
        <w:rPr>
          <w:rFonts w:ascii="Times New Roman"/>
          <w:b w:val="false"/>
          <w:i w:val="false"/>
          <w:color w:val="000000"/>
          <w:sz w:val="28"/>
        </w:rPr>
        <w:t>
   </w:t>
      </w:r>
      <w:r>
        <w:rPr>
          <w:rFonts w:ascii="Times New Roman"/>
          <w:b w:val="false"/>
          <w:i w:val="false"/>
          <w:color w:val="000000"/>
          <w:sz w:val="28"/>
        </w:rPr>
        <w:t>(нүктелердің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053"/>
        <w:gridCol w:w="1053"/>
        <w:gridCol w:w="1053"/>
        <w:gridCol w:w="1413"/>
        <w:gridCol w:w="1413"/>
        <w:gridCol w:w="141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Тау-кендік бөлудің ауданы - ____________________ шаршы км (м.)</w:t>
      </w:r>
      <w:r>
        <w:br/>
      </w:r>
      <w:r>
        <w:rPr>
          <w:rFonts w:ascii="Times New Roman"/>
          <w:b w:val="false"/>
          <w:i w:val="false"/>
          <w:color w:val="000000"/>
          <w:sz w:val="28"/>
        </w:rPr>
        <w:t>
                               </w:t>
      </w:r>
      <w:r>
        <w:rPr>
          <w:rFonts w:ascii="Times New Roman"/>
          <w:b w:val="false"/>
          <w:i w:val="false"/>
          <w:color w:val="000000"/>
          <w:sz w:val="28"/>
        </w:rPr>
        <w:t>(цифрмен, жазбаша)</w:t>
      </w:r>
    </w:p>
    <w:p>
      <w:pPr>
        <w:spacing w:after="0"/>
        <w:ind w:left="0"/>
        <w:jc w:val="both"/>
      </w:pPr>
      <w:r>
        <w:rPr>
          <w:rFonts w:ascii="Times New Roman"/>
          <w:b w:val="false"/>
          <w:i w:val="false"/>
          <w:color w:val="000000"/>
          <w:sz w:val="28"/>
        </w:rPr>
        <w:t>Игеру тереңдігі _____________________________________________ м.</w:t>
      </w:r>
      <w:r>
        <w:br/>
      </w:r>
      <w:r>
        <w:rPr>
          <w:rFonts w:ascii="Times New Roman"/>
          <w:b w:val="false"/>
          <w:i w:val="false"/>
          <w:color w:val="000000"/>
          <w:sz w:val="28"/>
        </w:rPr>
        <w:t>
           </w:t>
      </w:r>
      <w:r>
        <w:rPr>
          <w:rFonts w:ascii="Times New Roman"/>
          <w:b w:val="false"/>
          <w:i w:val="false"/>
          <w:color w:val="000000"/>
          <w:sz w:val="28"/>
        </w:rPr>
        <w:t>қазу деңгейінің көкжиегі, тереңдігі, геология-стратиграфиялық шегі</w:t>
      </w:r>
    </w:p>
    <w:p>
      <w:pPr>
        <w:spacing w:after="0"/>
        <w:ind w:left="0"/>
        <w:jc w:val="both"/>
      </w:pPr>
      <w:r>
        <w:rPr>
          <w:rFonts w:ascii="Times New Roman"/>
          <w:b w:val="false"/>
          <w:i w:val="false"/>
          <w:color w:val="000000"/>
          <w:sz w:val="28"/>
        </w:rPr>
        <w:t>Орган басшысы __________________________________________</w:t>
      </w:r>
      <w:r>
        <w:br/>
      </w:r>
      <w:r>
        <w:rPr>
          <w:rFonts w:ascii="Times New Roman"/>
          <w:b w:val="false"/>
          <w:i w:val="false"/>
          <w:color w:val="000000"/>
          <w:sz w:val="28"/>
        </w:rPr>
        <w:t>
                          </w:t>
      </w:r>
      <w:r>
        <w:rPr>
          <w:rFonts w:ascii="Times New Roman"/>
          <w:b w:val="false"/>
          <w:i w:val="false"/>
          <w:color w:val="000000"/>
          <w:sz w:val="28"/>
        </w:rPr>
        <w:t>Басшының Т.А.Ә., қолы, мөр</w:t>
      </w:r>
    </w:p>
    <w:p>
      <w:pPr>
        <w:spacing w:after="0"/>
        <w:ind w:left="0"/>
        <w:jc w:val="both"/>
      </w:pPr>
      <w:r>
        <w:rPr>
          <w:rFonts w:ascii="Times New Roman"/>
          <w:b w:val="false"/>
          <w:i w:val="false"/>
          <w:color w:val="000000"/>
          <w:sz w:val="28"/>
        </w:rPr>
        <w:t>                                    Астана қ.,</w:t>
      </w:r>
      <w:r>
        <w:br/>
      </w:r>
      <w:r>
        <w:rPr>
          <w:rFonts w:ascii="Times New Roman"/>
          <w:b w:val="false"/>
          <w:i w:val="false"/>
          <w:color w:val="000000"/>
          <w:sz w:val="28"/>
        </w:rPr>
        <w:t>
                                    айы, жылы.</w:t>
      </w:r>
    </w:p>
    <w:bookmarkStart w:name="z31" w:id="13"/>
    <w:p>
      <w:pPr>
        <w:spacing w:after="0"/>
        <w:ind w:left="0"/>
        <w:jc w:val="both"/>
      </w:pPr>
      <w:r>
        <w:rPr>
          <w:rFonts w:ascii="Times New Roman"/>
          <w:b w:val="false"/>
          <w:i w:val="false"/>
          <w:color w:val="000000"/>
          <w:sz w:val="28"/>
        </w:rPr>
        <w:t xml:space="preserve">
Пайдалы қазбаларды барлауға және </w:t>
      </w:r>
      <w:r>
        <w:br/>
      </w:r>
      <w:r>
        <w:rPr>
          <w:rFonts w:ascii="Times New Roman"/>
          <w:b w:val="false"/>
          <w:i w:val="false"/>
          <w:color w:val="000000"/>
          <w:sz w:val="28"/>
        </w:rPr>
        <w:t xml:space="preserve">
өндіруге және жер қойнауын өзге </w:t>
      </w:r>
      <w:r>
        <w:br/>
      </w:r>
      <w:r>
        <w:rPr>
          <w:rFonts w:ascii="Times New Roman"/>
          <w:b w:val="false"/>
          <w:i w:val="false"/>
          <w:color w:val="000000"/>
          <w:sz w:val="28"/>
        </w:rPr>
        <w:t xml:space="preserve">
мақсатта пайдалануға      </w:t>
      </w:r>
      <w:r>
        <w:br/>
      </w:r>
      <w:r>
        <w:rPr>
          <w:rFonts w:ascii="Times New Roman"/>
          <w:b w:val="false"/>
          <w:i w:val="false"/>
          <w:color w:val="000000"/>
          <w:sz w:val="28"/>
        </w:rPr>
        <w:t>
геологиялық/тау-кендік бөлуді беру</w:t>
      </w:r>
      <w:r>
        <w:br/>
      </w:r>
      <w:r>
        <w:rPr>
          <w:rFonts w:ascii="Times New Roman"/>
          <w:b w:val="false"/>
          <w:i w:val="false"/>
          <w:color w:val="000000"/>
          <w:sz w:val="28"/>
        </w:rPr>
        <w:t xml:space="preserve">
тәртібі жөніндегі нұсқаулыққа  </w:t>
      </w:r>
      <w:r>
        <w:br/>
      </w:r>
      <w:r>
        <w:rPr>
          <w:rFonts w:ascii="Times New Roman"/>
          <w:b w:val="false"/>
          <w:i w:val="false"/>
          <w:color w:val="000000"/>
          <w:sz w:val="28"/>
        </w:rPr>
        <w:t xml:space="preserve">
3-қосымша             </w:t>
      </w:r>
    </w:p>
    <w:bookmarkEnd w:id="13"/>
    <w:bookmarkStart w:name="z32" w:id="14"/>
    <w:p>
      <w:pPr>
        <w:spacing w:after="0"/>
        <w:ind w:left="0"/>
        <w:jc w:val="left"/>
      </w:pPr>
      <w:r>
        <w:rPr>
          <w:rFonts w:ascii="Times New Roman"/>
          <w:b/>
          <w:i w:val="false"/>
          <w:color w:val="000000"/>
        </w:rPr>
        <w:t xml:space="preserve"> 
Пайдалы қазбаларды өндіруге арналған</w:t>
      </w:r>
      <w:r>
        <w:br/>
      </w:r>
      <w:r>
        <w:rPr>
          <w:rFonts w:ascii="Times New Roman"/>
          <w:b/>
          <w:i w:val="false"/>
          <w:color w:val="000000"/>
        </w:rPr>
        <w:t>
тау-кендік бөлу жобасының мазмұны</w:t>
      </w:r>
    </w:p>
    <w:bookmarkEnd w:id="14"/>
    <w:bookmarkStart w:name="z33" w:id="15"/>
    <w:p>
      <w:pPr>
        <w:spacing w:after="0"/>
        <w:ind w:left="0"/>
        <w:jc w:val="both"/>
      </w:pPr>
      <w:r>
        <w:rPr>
          <w:rFonts w:ascii="Times New Roman"/>
          <w:b w:val="false"/>
          <w:i w:val="false"/>
          <w:color w:val="000000"/>
          <w:sz w:val="28"/>
        </w:rPr>
        <w:t>
      1. Тау-кендiк бөлу жобасын жобалау жұмыстарына лицензиясы бар мамандандырылған жобалау ұйымы жасайды және жер қойнауын пайдаланушы оны бекiтедi.</w:t>
      </w:r>
      <w:r>
        <w:br/>
      </w:r>
      <w:r>
        <w:rPr>
          <w:rFonts w:ascii="Times New Roman"/>
          <w:b w:val="false"/>
          <w:i w:val="false"/>
          <w:color w:val="000000"/>
          <w:sz w:val="28"/>
        </w:rPr>
        <w:t>
</w:t>
      </w:r>
      <w:r>
        <w:rPr>
          <w:rFonts w:ascii="Times New Roman"/>
          <w:b w:val="false"/>
          <w:i w:val="false"/>
          <w:color w:val="000000"/>
          <w:sz w:val="28"/>
        </w:rPr>
        <w:t>
      2. Тау-кендiк бөлу жобасы мәтіндік бөлім мен графикалық материалдардан тұрады және қағаз және электрондық түрінде беріледі.</w:t>
      </w:r>
      <w:r>
        <w:br/>
      </w:r>
      <w:r>
        <w:rPr>
          <w:rFonts w:ascii="Times New Roman"/>
          <w:b w:val="false"/>
          <w:i w:val="false"/>
          <w:color w:val="000000"/>
          <w:sz w:val="28"/>
        </w:rPr>
        <w:t>
</w:t>
      </w:r>
      <w:r>
        <w:rPr>
          <w:rFonts w:ascii="Times New Roman"/>
          <w:b w:val="false"/>
          <w:i w:val="false"/>
          <w:color w:val="000000"/>
          <w:sz w:val="28"/>
        </w:rPr>
        <w:t>
      3. Тау-кендiк бөлу жобасының мәтіндік бөлімі түсiндірме жазба мен мәтінге қоса берілетін құжаттардан тұрады.</w:t>
      </w:r>
      <w:r>
        <w:br/>
      </w:r>
      <w:r>
        <w:rPr>
          <w:rFonts w:ascii="Times New Roman"/>
          <w:b w:val="false"/>
          <w:i w:val="false"/>
          <w:color w:val="000000"/>
          <w:sz w:val="28"/>
        </w:rPr>
        <w:t>
</w:t>
      </w:r>
      <w:r>
        <w:rPr>
          <w:rFonts w:ascii="Times New Roman"/>
          <w:b w:val="false"/>
          <w:i w:val="false"/>
          <w:color w:val="000000"/>
          <w:sz w:val="28"/>
        </w:rPr>
        <w:t>
      4. Түсiндірме жазбада тау-кендiк бөлудiң қандай мақсатқа сұратылатыны көрсетiледi және мынадай деректер келтіріледі:</w:t>
      </w:r>
      <w:r>
        <w:br/>
      </w:r>
      <w:r>
        <w:rPr>
          <w:rFonts w:ascii="Times New Roman"/>
          <w:b w:val="false"/>
          <w:i w:val="false"/>
          <w:color w:val="000000"/>
          <w:sz w:val="28"/>
        </w:rPr>
        <w:t>
      тау-кендiк бөлу жобасын дайындаған ұйымның атауы;</w:t>
      </w:r>
      <w:r>
        <w:br/>
      </w:r>
      <w:r>
        <w:rPr>
          <w:rFonts w:ascii="Times New Roman"/>
          <w:b w:val="false"/>
          <w:i w:val="false"/>
          <w:color w:val="000000"/>
          <w:sz w:val="28"/>
        </w:rPr>
        <w:t>
      сұратылған тау-кендiк бөлудің аумағы туралы жалпы мәлiметтер (географиялық және әкiмшiлiк орналасу орны, аудан көлемi, ауыл шаруашылығы және орман жерлерiнiң сипаттамасы, құрылыстар, инфрақұрылым);</w:t>
      </w:r>
      <w:r>
        <w:br/>
      </w:r>
      <w:r>
        <w:rPr>
          <w:rFonts w:ascii="Times New Roman"/>
          <w:b w:val="false"/>
          <w:i w:val="false"/>
          <w:color w:val="000000"/>
          <w:sz w:val="28"/>
        </w:rPr>
        <w:t>
      кен орнының қысқаша геологиялық сипаттамасы (қабаттардың, кен денелерінің өлшемдері және орналасу элементтерi), геологиялық құрылымы, тау-кен техникалық, гидрогеологиялық және инженерлік геологиялық жағдайлары, шектес тау-кендік бөлулер туралы жалпы мәліметтер;</w:t>
      </w:r>
      <w:r>
        <w:br/>
      </w:r>
      <w:r>
        <w:rPr>
          <w:rFonts w:ascii="Times New Roman"/>
          <w:b w:val="false"/>
          <w:i w:val="false"/>
          <w:color w:val="000000"/>
          <w:sz w:val="28"/>
        </w:rPr>
        <w:t>
      кен орнының барлануы, негiзгi және онымен бiрге шөгу, қабат, желi бойынша жеке орналасқан пайдалы қазбалардың бекiтiлген қорларының мөлшерi, сапасы, кен орны ашық игерiлген кезде қазылатын жыныстарының да кен орындары туралы деректер;</w:t>
      </w:r>
      <w:r>
        <w:br/>
      </w:r>
      <w:r>
        <w:rPr>
          <w:rFonts w:ascii="Times New Roman"/>
          <w:b w:val="false"/>
          <w:i w:val="false"/>
          <w:color w:val="000000"/>
          <w:sz w:val="28"/>
        </w:rPr>
        <w:t>
      тау-кендік бөлу ауданының (көлемін) есебі және тау-кендік бөлудің бұрыштық нүктелерінiң географиялық координаттары;</w:t>
      </w:r>
      <w:r>
        <w:br/>
      </w:r>
      <w:r>
        <w:rPr>
          <w:rFonts w:ascii="Times New Roman"/>
          <w:b w:val="false"/>
          <w:i w:val="false"/>
          <w:color w:val="000000"/>
          <w:sz w:val="28"/>
        </w:rPr>
        <w:t>
      игеру тереңдiгi.</w:t>
      </w:r>
      <w:r>
        <w:br/>
      </w:r>
      <w:r>
        <w:rPr>
          <w:rFonts w:ascii="Times New Roman"/>
          <w:b w:val="false"/>
          <w:i w:val="false"/>
          <w:color w:val="000000"/>
          <w:sz w:val="28"/>
        </w:rPr>
        <w:t>
</w:t>
      </w:r>
      <w:r>
        <w:rPr>
          <w:rFonts w:ascii="Times New Roman"/>
          <w:b w:val="false"/>
          <w:i w:val="false"/>
          <w:color w:val="000000"/>
          <w:sz w:val="28"/>
        </w:rPr>
        <w:t>
      5. Тау-кендік бөлу жобасының мәтіндік бөліміне мынадай құжаттар қоса беріледі:</w:t>
      </w:r>
      <w:r>
        <w:br/>
      </w:r>
      <w:r>
        <w:rPr>
          <w:rFonts w:ascii="Times New Roman"/>
          <w:b w:val="false"/>
          <w:i w:val="false"/>
          <w:color w:val="000000"/>
          <w:sz w:val="28"/>
        </w:rPr>
        <w:t>
      Қорлар жөніндегі мемлекеттік комиссияның (бұдан әрі – ҚМК) немесе ұсынымдары бар Пайдалы қазбалар қоры жөніндегі өңіраралық комиссияның (бұдан әрі – ПӨК) пайдалы қазбалар қорын бекіту туралы хаттамасының көшірмесі;</w:t>
      </w:r>
      <w:r>
        <w:br/>
      </w:r>
      <w:r>
        <w:rPr>
          <w:rFonts w:ascii="Times New Roman"/>
          <w:b w:val="false"/>
          <w:i w:val="false"/>
          <w:color w:val="000000"/>
          <w:sz w:val="28"/>
        </w:rPr>
        <w:t>
      тау-кендік бөлуді беру уақытына қорлардың жағдайы туралы ҚМК-нің (немесе ПӨК-тің) сараптама қорытындысының түпнұсқасы;</w:t>
      </w:r>
      <w:r>
        <w:br/>
      </w:r>
      <w:r>
        <w:rPr>
          <w:rFonts w:ascii="Times New Roman"/>
          <w:b w:val="false"/>
          <w:i w:val="false"/>
          <w:color w:val="000000"/>
          <w:sz w:val="28"/>
        </w:rPr>
        <w:t>
      жобалауға арналған лицензияның көшірмесі;</w:t>
      </w:r>
      <w:r>
        <w:br/>
      </w:r>
      <w:r>
        <w:rPr>
          <w:rFonts w:ascii="Times New Roman"/>
          <w:b w:val="false"/>
          <w:i w:val="false"/>
          <w:color w:val="000000"/>
          <w:sz w:val="28"/>
        </w:rPr>
        <w:t>
      тау-кендiк бөлудiң орналасу картограммасы. Көрнектiлiктi қамтамасыз ететiн масштабта орындалады.</w:t>
      </w:r>
      <w:r>
        <w:br/>
      </w:r>
      <w:r>
        <w:rPr>
          <w:rFonts w:ascii="Times New Roman"/>
          <w:b w:val="false"/>
          <w:i w:val="false"/>
          <w:color w:val="000000"/>
          <w:sz w:val="28"/>
        </w:rPr>
        <w:t>
      Тау-кендiк бөлу жобасының мәтіндік бөлімі оны ұзақ мерзiм сақтауды қамтамасыз ететiн қатты түптемемен тапсырылады.</w:t>
      </w:r>
      <w:r>
        <w:br/>
      </w:r>
      <w:r>
        <w:rPr>
          <w:rFonts w:ascii="Times New Roman"/>
          <w:b w:val="false"/>
          <w:i w:val="false"/>
          <w:color w:val="000000"/>
          <w:sz w:val="28"/>
        </w:rPr>
        <w:t>
</w:t>
      </w:r>
      <w:r>
        <w:rPr>
          <w:rFonts w:ascii="Times New Roman"/>
          <w:b w:val="false"/>
          <w:i w:val="false"/>
          <w:color w:val="000000"/>
          <w:sz w:val="28"/>
        </w:rPr>
        <w:t>
      6. Графикалық материалдар шолу (ситуациялық) схемасынан, жер бетiнiң топографиялық картасынан, геологиялық карталардан және қималардан тұрады.</w:t>
      </w:r>
      <w:r>
        <w:br/>
      </w:r>
      <w:r>
        <w:rPr>
          <w:rFonts w:ascii="Times New Roman"/>
          <w:b w:val="false"/>
          <w:i w:val="false"/>
          <w:color w:val="000000"/>
          <w:sz w:val="28"/>
        </w:rPr>
        <w:t>
      Топографиялық картада тау-кендiк бөлу ауданының жазық беткейге кескiндемесi, сұратылатын тау-кендiк бөлудің бұрыштық нүктелерінiң географиялық координаттары, игеру тереңдiгi (абсолюттік белгісі немесе геологиялық шегі) және кен орны ортасының географиялық координаттары көрсетiледi.</w:t>
      </w:r>
      <w:r>
        <w:br/>
      </w:r>
      <w:r>
        <w:rPr>
          <w:rFonts w:ascii="Times New Roman"/>
          <w:b w:val="false"/>
          <w:i w:val="false"/>
          <w:color w:val="000000"/>
          <w:sz w:val="28"/>
        </w:rPr>
        <w:t>
      Топографиялық жоспардың масштабы пайдалы қазбаларды өндiруге немесе өзге де мақсаттарға пайдалануға белгiленген жер қойнауы учаскесінің көлемiне байланысты, бірақ оларда тау-кендiк бөлудiң шектерiн анықтау бойынша техникалық есептер мен есептеулерді айтарлықтай дәлдiкпен шешуге мүмкiндiк беретiндей масштабта қабылданады. Топографиялық жоспар жер қойнауын пайдаланушының қолымен және мөрімен бекітіледі.</w:t>
      </w:r>
      <w:r>
        <w:br/>
      </w:r>
      <w:r>
        <w:rPr>
          <w:rFonts w:ascii="Times New Roman"/>
          <w:b w:val="false"/>
          <w:i w:val="false"/>
          <w:color w:val="000000"/>
          <w:sz w:val="28"/>
        </w:rPr>
        <w:t>
      Геологиялық карталарда және қималарда:</w:t>
      </w:r>
      <w:r>
        <w:br/>
      </w:r>
      <w:r>
        <w:rPr>
          <w:rFonts w:ascii="Times New Roman"/>
          <w:b w:val="false"/>
          <w:i w:val="false"/>
          <w:color w:val="000000"/>
          <w:sz w:val="28"/>
        </w:rPr>
        <w:t>
      кен орнының және оған іргелес жатқан аумақтың геологиялық құрылымы, пайдалы қазбалар шоғырларының шектері, олардың жер бетiне немесе көмбелер астына шығуы, тектоникалық бұзылыстар, пайдалануға жарамсыз үзiлу, сүйiрлену орындары және басқа жер телімдері;</w:t>
      </w:r>
      <w:r>
        <w:br/>
      </w:r>
      <w:r>
        <w:rPr>
          <w:rFonts w:ascii="Times New Roman"/>
          <w:b w:val="false"/>
          <w:i w:val="false"/>
          <w:color w:val="000000"/>
          <w:sz w:val="28"/>
        </w:rPr>
        <w:t>
      кен орнының және оған жақын орналасқан аумақтың гидрогеологиялық және инженерлік-геологиялық жағдайлары;</w:t>
      </w:r>
      <w:r>
        <w:br/>
      </w:r>
      <w:r>
        <w:rPr>
          <w:rFonts w:ascii="Times New Roman"/>
          <w:b w:val="false"/>
          <w:i w:val="false"/>
          <w:color w:val="000000"/>
          <w:sz w:val="28"/>
        </w:rPr>
        <w:t>
      сұратылған тау-кендік бөлудің пайдалы қазбалар қорларын ауданы және тереңдiгі бойынша есептеу шектерi.</w:t>
      </w:r>
      <w:r>
        <w:br/>
      </w:r>
      <w:r>
        <w:rPr>
          <w:rFonts w:ascii="Times New Roman"/>
          <w:b w:val="false"/>
          <w:i w:val="false"/>
          <w:color w:val="000000"/>
          <w:sz w:val="28"/>
        </w:rPr>
        <w:t>
</w:t>
      </w:r>
      <w:r>
        <w:rPr>
          <w:rFonts w:ascii="Times New Roman"/>
          <w:b w:val="false"/>
          <w:i w:val="false"/>
          <w:color w:val="000000"/>
          <w:sz w:val="28"/>
        </w:rPr>
        <w:t>
      7. Көмiрдi өндiруге тау-кендiк бөлу жобасындағы геологиялық қималарда тау-кендiк бөлудiң жобаланған шегi бейнеленген барлық барланған қабаттар көрсетiледі.</w:t>
      </w:r>
      <w:r>
        <w:br/>
      </w:r>
      <w:r>
        <w:rPr>
          <w:rFonts w:ascii="Times New Roman"/>
          <w:b w:val="false"/>
          <w:i w:val="false"/>
          <w:color w:val="000000"/>
          <w:sz w:val="28"/>
        </w:rPr>
        <w:t>
      Екi және одан да көп қабаттардан құралатын көмiрдi өндiруге арналған тау-кендiк бөлудiң шегi, ығысу бұрышын ескере отырып, ең шеткi бұрыштық нүктелердiң кескiндемелерi арқылы анықталады.</w:t>
      </w:r>
      <w:r>
        <w:br/>
      </w:r>
      <w:r>
        <w:rPr>
          <w:rFonts w:ascii="Times New Roman"/>
          <w:b w:val="false"/>
          <w:i w:val="false"/>
          <w:color w:val="000000"/>
          <w:sz w:val="28"/>
        </w:rPr>
        <w:t>
</w:t>
      </w:r>
      <w:r>
        <w:rPr>
          <w:rFonts w:ascii="Times New Roman"/>
          <w:b w:val="false"/>
          <w:i w:val="false"/>
          <w:color w:val="000000"/>
          <w:sz w:val="28"/>
        </w:rPr>
        <w:t>
      8. Мұнайды және газды өндiруге арналған тау-кендiк бөлу жобасында геологиялық карта орнына қажет дәлдiкпен техникалық мiндеттердi және тау-кендiк бөлу шектерiн анықтау есептерiн жүргiзуге мүмкiн масштабта қорлар шегi көрсетiлген әрбiр өнеркәсiптiк мұнай немесе газ көкжиегінің деңгейі бойынша құрылымдық картасы, мұнай-газдылығының бірлескен шектерінің жоспары, сондай-ақ өнiмдi свиталар мен көкжиек деңгейлерінің орналасу тереңдiгi көрсетiлген, құрылымдық картамен сәйкестелген геологиялық кескіндер берiледі. Барлық құрылымдық карталарға тау-кендiк бөлудің шектерi және геологиялық кескіндердің сызықтары түсіріледі.</w:t>
      </w:r>
      <w:r>
        <w:br/>
      </w:r>
      <w:r>
        <w:rPr>
          <w:rFonts w:ascii="Times New Roman"/>
          <w:b w:val="false"/>
          <w:i w:val="false"/>
          <w:color w:val="000000"/>
          <w:sz w:val="28"/>
        </w:rPr>
        <w:t>
</w:t>
      </w:r>
      <w:r>
        <w:rPr>
          <w:rFonts w:ascii="Times New Roman"/>
          <w:b w:val="false"/>
          <w:i w:val="false"/>
          <w:color w:val="000000"/>
          <w:sz w:val="28"/>
        </w:rPr>
        <w:t>
      9. Пайдалы қазбаларды геологиялық-технологиялық және басқа дәстүрлі емес тәсiлдермен (жер астында шаймалау, күкiрттi жер астында ерiту және т.б.) өндiруге арналған тау-кендiк бөлу жобасының мәтіндік бөлімі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мәліметтерден басқа кен сыйыстырушы таужыныстарынан, үстiңгi және табандағы қабаттардан, олардың су сүзгiштiк қасиеттерiнен, басқа сулы көкжиек деңгейлерінен оқшаулануы жөнiнде қысқаша сипаттамадан, сондай-ақ жер астында шаймалауға қолданылатын реагенттердiң және алынатын технологиялық ерiтiндiлердiң сипаттамасынан тұрады.</w:t>
      </w:r>
      <w:r>
        <w:br/>
      </w:r>
      <w:r>
        <w:rPr>
          <w:rFonts w:ascii="Times New Roman"/>
          <w:b w:val="false"/>
          <w:i w:val="false"/>
          <w:color w:val="000000"/>
          <w:sz w:val="28"/>
        </w:rPr>
        <w:t>
</w:t>
      </w:r>
      <w:r>
        <w:rPr>
          <w:rFonts w:ascii="Times New Roman"/>
          <w:b w:val="false"/>
          <w:i w:val="false"/>
          <w:color w:val="000000"/>
          <w:sz w:val="28"/>
        </w:rPr>
        <w:t>
      10. Жер қойнауын пайдалы қазбаларды барлаумен және өндiрумен байланысты емес мақсатқа пайдалануға тау-кендiк бөлу жобасы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көрсетiлген деректерге қосымша мыналарды:</w:t>
      </w:r>
      <w:r>
        <w:br/>
      </w:r>
      <w:r>
        <w:rPr>
          <w:rFonts w:ascii="Times New Roman"/>
          <w:b w:val="false"/>
          <w:i w:val="false"/>
          <w:color w:val="000000"/>
          <w:sz w:val="28"/>
        </w:rPr>
        <w:t>
      жерасты құрылыстарын салу жобаланған жердегi пайдалы қазбалардың кен орындары, сондай-ақ тау-кендiк жұмыстар және пайдалы қазбаларды өндiруге және пайдалы қазбаларды өндiрумен байланысты емес мақсаттарға берiлген аралас тау-кендiк бөлулер жөнiндегi мәліметтерді;</w:t>
      </w:r>
      <w:r>
        <w:br/>
      </w:r>
      <w:r>
        <w:rPr>
          <w:rFonts w:ascii="Times New Roman"/>
          <w:b w:val="false"/>
          <w:i w:val="false"/>
          <w:color w:val="000000"/>
          <w:sz w:val="28"/>
        </w:rPr>
        <w:t>
      егер тау-кендiк бөлу жойылған, консервацияланған, не пайдалы қазбаларды өндiрiп жатқан ұйымдардың пайдаланылған тау-кен қазылымдарын пайдалану үшiн сұратылған болса, бұл ұйым жөнінде, оның ішінде кен орнын ашу схемасы және игеру жүйесi, пайдалануға жататын тау-кен қазылымдары және бұрғылау ұңғымалары туралы қысқаша мәліметтерді;</w:t>
      </w:r>
      <w:r>
        <w:br/>
      </w:r>
      <w:r>
        <w:rPr>
          <w:rFonts w:ascii="Times New Roman"/>
          <w:b w:val="false"/>
          <w:i w:val="false"/>
          <w:color w:val="000000"/>
          <w:sz w:val="28"/>
        </w:rPr>
        <w:t>
      тау-кендiк бөлудiң ауданы бойынша, сондай-ақ тiк белгілері бойынша, тау-кендiк бөлуге кiретiн жерасты кеңiстiгiнің көлемін анықтай отырып жүргізілетін тау-кендiк бөлу шегін негіздеуді және көлемін есептеуді құрайды.</w:t>
      </w:r>
      <w:r>
        <w:br/>
      </w:r>
      <w:r>
        <w:rPr>
          <w:rFonts w:ascii="Times New Roman"/>
          <w:b w:val="false"/>
          <w:i w:val="false"/>
          <w:color w:val="000000"/>
          <w:sz w:val="28"/>
        </w:rPr>
        <w:t>
</w:t>
      </w:r>
      <w:r>
        <w:rPr>
          <w:rFonts w:ascii="Times New Roman"/>
          <w:b w:val="false"/>
          <w:i w:val="false"/>
          <w:color w:val="000000"/>
          <w:sz w:val="28"/>
        </w:rPr>
        <w:t>
      11. Зиянды заттарды, радиобелсендi қалдықтарды және қалдық суларды жер қойнауына көмуге арналған тау-кендiк бөлуді алу үшiн мыналарды көрсету қажет: өнiмнiң атауы, нәтижесінде өнiм пайда болатын технологиялық өндiрiс немесе процесс, оның сипаттамасы (толық химиялық құрамы, улы компоненттердiң болуы, өрт-қопарылыс қауiптiлiгi, ерiгiштiгi, сақтау кезінде басқа заттармен үйлесімділігі), тасымалдау жүйесiнiң сипаттамасы.</w:t>
      </w:r>
      <w:r>
        <w:br/>
      </w:r>
      <w:r>
        <w:rPr>
          <w:rFonts w:ascii="Times New Roman"/>
          <w:b w:val="false"/>
          <w:i w:val="false"/>
          <w:color w:val="000000"/>
          <w:sz w:val="28"/>
        </w:rPr>
        <w:t>
</w:t>
      </w:r>
      <w:r>
        <w:rPr>
          <w:rFonts w:ascii="Times New Roman"/>
          <w:b w:val="false"/>
          <w:i w:val="false"/>
          <w:color w:val="000000"/>
          <w:sz w:val="28"/>
        </w:rPr>
        <w:t>
      12. Мұнайды, газды жер астында сақтауға және зиянды заттарды, радиобелсендi қалдықтарды және қалдық суларды жер қойнауына көмуге арналған тау-кендiк бөлуді алу үшін тау-кендік бөлу жобасына аталған мақсаттарда пайдалануға жобаланған көкжиек деңгейінің үстіңгі жабындысы және асты бойынша құрылымдық карталар қоса беріледі.</w:t>
      </w:r>
      <w:r>
        <w:br/>
      </w:r>
      <w:r>
        <w:rPr>
          <w:rFonts w:ascii="Times New Roman"/>
          <w:b w:val="false"/>
          <w:i w:val="false"/>
          <w:color w:val="000000"/>
          <w:sz w:val="28"/>
        </w:rPr>
        <w:t>
      Топографиялық жоспарда пайдалы қазбалар кен орындарының орналасу шегi көрсетiлуi керек.</w:t>
      </w:r>
      <w:r>
        <w:br/>
      </w:r>
      <w:r>
        <w:rPr>
          <w:rFonts w:ascii="Times New Roman"/>
          <w:b w:val="false"/>
          <w:i w:val="false"/>
          <w:color w:val="000000"/>
          <w:sz w:val="28"/>
        </w:rPr>
        <w:t>
</w:t>
      </w:r>
      <w:r>
        <w:rPr>
          <w:rFonts w:ascii="Times New Roman"/>
          <w:b w:val="false"/>
          <w:i w:val="false"/>
          <w:color w:val="000000"/>
          <w:sz w:val="28"/>
        </w:rPr>
        <w:t>
      13. Пайдаланылған, жойылған, консервацияланған немесе пайдалы қазбаларды өндiрiп жатқан ұйымдардың тау-кендік қазылымдарын пайдалануға арналған тау-кендiк бөлуді беру жобасына осы ұйымдардың тау-кендiк қазылымдарының сызбалары қоса берiледi, онда пайдалануға жобаланған қазылымдар көрсетiледi.</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