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2db8" w14:textId="8482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"Заңды тұлғалардың банктер, банктің немесе банк холдингінің еншілес ұйымдары сатып алатын акцияларға (жарғылық капиталға қатысу үлестеріне) қойылатын талаптарды, сондай-ақ банктің жарғылық капиталға қатысу үлестерінің не заңды тұлғалар акцияларының жиынтық құнын белгілеу туралы" 2012 жылғы 24 ақпандағы № 84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2013 жылғы 25 қаңтардағы № 6 Қаулысы. Қазақстан Республикасының Әділет министрлігінде 2013 жылы 7 наурызда № 8357 тіркелді. Күші жойылды - Қазақстан Республикасы Ұлттық Банкі Басқармасының 2019 жылғы 19 тамыздағы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19.09.2019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"Заңды тұлғалардың банктер, банктің немесе банк холдингінің еншілес ұйымдары сатып алатын акцияларға (жарғылық капиталға қатысу үлестеріне) қойылатын талаптарды, сондай-ақ банктің жарғылық капиталға қатысу үлестерінің не заңды тұлғалар акцияларының жиынтық құнын белгілеу туралы" 2012 жылғы 24 ақпандағы № 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 сәуірде Нормативтік құқықтық актілерді мемлекеттік тіркеу тізілімінде № 7504 тіркелген, 2012 жылғы 24 мамырда "Егемен Қазақстан" газетінде № 261-266 (27340) жарияланған) мынадай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қаулының 1-тармағында белгіленген акциялардан басқа банктің немесе банк холдингінің еншілес ұйымдары: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депозитарлық қызметті немесе бағалы қағаздар нарығында сауда-саттықты ұйымдастыру жөніндегі қызметті жүзеге асыратын заңды тұлғалардың акцияларын;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№ 77 қаулыда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қор биржасының ресми тізімі "акциялар" секторының үшінші (ең жоғарғыдан кейінгі) санатына кіргізілген, еншілес ұйымы маркет-мейкер функциясын жүзеге асыратын Қазақстан Республикасының резиденттері – заңды тұлғалардың акцияларын сатып 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жазылсын.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2012 жылғы 5 маусымнан бастап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қор биржаларының тізімі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Австрия қор биржасы (Wiener bourse AG)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 қор биржасы (American Stock Exchange)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 қор биржасы (The Bombay Stock Exchange Limited, BSE)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Бразилия қор биржасы (Bovespa)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Гонконг қор биржасы (Hong Kong Exchanges and Clearing)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Амстердамдағы "Еуронекст" Еуропа қор биржасы (Euronext Amsterdam)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Брюссельдегі "Еуронекст" Еуропа қор биржасы (Euronext Brussels)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Лиссабондағы "Еуронекст" Еуропа қор биржасы (Euronext Lisbon)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Париждегі "Еуронекст" Еуропа қор биржасы (Euronext Paris)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Индия қор биржасы (Delhi Stock Exchange)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Италия қор биржасы (Borsa Italiana SPA)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Лондон қор биржасы (London Stock Exchange)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Малайзия қор биржасы (Bursa Malaysia)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Мексика қор биржасы (Bolsa Mexicana de Valores, BMV)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Неміс қор биржасы (Deutsche bourse AG)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Нью-Йорк қор биржасы (New York Stock Exchange)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Құрамына Стокгольм, Хельсинки, Таллин және Рига биржалары кіретін біріккен қор биржасы (Hex Integrated Markets Ltd.)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Сингапур қор биржасы (Singapore Exchange)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Стамбул қор биржасы (Istanbul Stock Exchange)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Стокгольм қор биржасы (Stockholm Exchange)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Токио қор биржасы (Tokyo Stock Exchange)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Австралия қор биржасы (Australian Stock Exchange)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Монреаль қор биржасы (Bourse de Montreal)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Ресей Федерациясының қор биржасы (ММВБ-РТС ААҚ)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Торонто қор биржасы (Toronto Stock Exchange)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Швейцария қор биржасы (SWX Swiss Exchange)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Франкфурт қор биржасы (Frankfurt Stock Exchange)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Шанхай қор биржасы (Shanghai Stock Exchange)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Оңтүстік Корея қор биржасы (Korea Stock Exchange)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АҚШ қор биржасы (National Association of Securities Dealers Automated Quotation, NASDAQ)".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