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1e5f1" w14:textId="b91e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жұмыстарды, көрсетілетін қызметтерді сатып алу кезінде жергілікті мазмұнның көлемі туралы ақпаратты ескере отырып, есептілікті жинау, қорыту және талдау ережесін бекіту туралы" Қазақстан Республикасы Қаржы министрінің 2008 жылғы 30 желтоқсандағы № 647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2013 жылғы 13 ақпандағы № 71 Бұйрығы. Қазақстан Республикасының Әділет министрлігінде 2013 жылы 15 ақпанда № 8335 тіркелді. Күші жойылды - Қазақстан Республикасы Премьер-Министрінің орынбасары - Қазақстан Республикасы Қаржы министрінің 2014 жылғы 26 ақпандағы № 77 бұйрығымен</w:t>
      </w:r>
    </w:p>
    <w:p>
      <w:pPr>
        <w:spacing w:after="0"/>
        <w:ind w:left="0"/>
        <w:jc w:val="both"/>
      </w:pPr>
      <w:bookmarkStart w:name="z1" w:id="0"/>
      <w:r>
        <w:rPr>
          <w:rFonts w:ascii="Times New Roman"/>
          <w:b w:val="false"/>
          <w:i w:val="false"/>
          <w:color w:val="ff0000"/>
          <w:sz w:val="28"/>
        </w:rPr>
        <w:t xml:space="preserve">
      Ескерту. Күші жойылды - ҚР Премьер-Министрінің орынбасары - ҚР Қаржы министрінің 26.02.2014 </w:t>
      </w:r>
      <w:r>
        <w:rPr>
          <w:rFonts w:ascii="Times New Roman"/>
          <w:b w:val="false"/>
          <w:i w:val="false"/>
          <w:color w:val="ff0000"/>
          <w:sz w:val="28"/>
        </w:rPr>
        <w:t>№ 77</w:t>
      </w:r>
      <w:r>
        <w:rPr>
          <w:rFonts w:ascii="Times New Roman"/>
          <w:b w:val="false"/>
          <w:i w:val="false"/>
          <w:color w:val="ff0000"/>
          <w:sz w:val="28"/>
        </w:rPr>
        <w:t xml:space="preserve"> бұйрығымен (алғаш ресми жарияланған күнiнен бастап күнтiзбелiк он күн өткен соң қолданысқа енгiзiледi).</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1. «Тауарларды, жұмыстарды, көрсетілетін қызметтерді сатып алу кезінде жергілікті мазмұнның көлемі туралы ақпаратты ескере отырып, есептілікті жинау, қорыту және талдау ережесін бекіту туралы» Қазақстан Республикасы Қаржы министрінің 2008 жылдың 30 желтоқсандағы № 647 (Нормативтік-құқықтық актілерді мемлекеттік тіркеу тізілімде № 5480 тіркелген, Қазақстан Республикасы 2009 жылғы № 4 Орталық атқарушы және өзге де мемлекеттік орталық органдардың актілерінің жинағында жарияланған)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Тауарларды, жұмыстарды, көрсетілетін қызметтерді сатып алу кезінде жергілікті мазмұнның көлемі туралы ақпаратты ескере отырып, есептілікті жинау, қорыту және талдау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бұйрыққа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сатып алу әдіснамасы департаменті (Г.Ә. Әмрина) белгіленген тәртіп бойынша осы бұйрықты Қазақстан Республикасы Әділет министрлігінде мемлекеттік тіркелуін және оның ресми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 бірінші ресми жариялаған күннен кейін 10 күнтізбелік күн өткен соң күшіне енеді.</w:t>
      </w:r>
    </w:p>
    <w:bookmarkEnd w:id="1"/>
    <w:p>
      <w:pPr>
        <w:spacing w:after="0"/>
        <w:ind w:left="0"/>
        <w:jc w:val="both"/>
      </w:pPr>
      <w:r>
        <w:rPr>
          <w:rFonts w:ascii="Times New Roman"/>
          <w:b w:val="false"/>
          <w:i/>
          <w:color w:val="000000"/>
          <w:sz w:val="28"/>
        </w:rPr>
        <w:t>      Министр                                    Б. Жәмішев</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2013 жылғы 13 қаңтардағы № 71</w:t>
      </w:r>
      <w:r>
        <w:br/>
      </w:r>
      <w:r>
        <w:rPr>
          <w:rFonts w:ascii="Times New Roman"/>
          <w:b w:val="false"/>
          <w:i w:val="false"/>
          <w:color w:val="000000"/>
          <w:sz w:val="28"/>
        </w:rPr>
        <w:t xml:space="preserve">
бұйрығына қосымша      </w:t>
      </w:r>
    </w:p>
    <w:bookmarkEnd w:id="2"/>
    <w:p>
      <w:pPr>
        <w:spacing w:after="0"/>
        <w:ind w:left="0"/>
        <w:jc w:val="both"/>
      </w:pPr>
      <w:r>
        <w:rPr>
          <w:rFonts w:ascii="Times New Roman"/>
          <w:b w:val="false"/>
          <w:i w:val="false"/>
          <w:color w:val="000000"/>
          <w:sz w:val="28"/>
        </w:rPr>
        <w:t xml:space="preserve">      Тауарларды, жұмыстарды, көрсетілетін  </w:t>
      </w:r>
      <w:r>
        <w:br/>
      </w:r>
      <w:r>
        <w:rPr>
          <w:rFonts w:ascii="Times New Roman"/>
          <w:b w:val="false"/>
          <w:i w:val="false"/>
          <w:color w:val="000000"/>
          <w:sz w:val="28"/>
        </w:rPr>
        <w:t>
қызметтерді сатып алу кезінде жергілікті</w:t>
      </w:r>
      <w:r>
        <w:br/>
      </w:r>
      <w:r>
        <w:rPr>
          <w:rFonts w:ascii="Times New Roman"/>
          <w:b w:val="false"/>
          <w:i w:val="false"/>
          <w:color w:val="000000"/>
          <w:sz w:val="28"/>
        </w:rPr>
        <w:t xml:space="preserve">
мазмұнның көлемі туралы ақпаратты   </w:t>
      </w:r>
      <w:r>
        <w:br/>
      </w:r>
      <w:r>
        <w:rPr>
          <w:rFonts w:ascii="Times New Roman"/>
          <w:b w:val="false"/>
          <w:i w:val="false"/>
          <w:color w:val="000000"/>
          <w:sz w:val="28"/>
        </w:rPr>
        <w:t>
ескере отырып, есептілікті жинау, қорыту</w:t>
      </w:r>
      <w:r>
        <w:br/>
      </w:r>
      <w:r>
        <w:rPr>
          <w:rFonts w:ascii="Times New Roman"/>
          <w:b w:val="false"/>
          <w:i w:val="false"/>
          <w:color w:val="000000"/>
          <w:sz w:val="28"/>
        </w:rPr>
        <w:t xml:space="preserve">
және талдау қағидасына 1-қосымша    </w:t>
      </w:r>
    </w:p>
    <w:p>
      <w:pPr>
        <w:spacing w:after="0"/>
        <w:ind w:left="0"/>
        <w:jc w:val="both"/>
      </w:pPr>
      <w:r>
        <w:rPr>
          <w:rFonts w:ascii="Times New Roman"/>
          <w:b w:val="false"/>
          <w:i w:val="false"/>
          <w:color w:val="000000"/>
          <w:sz w:val="28"/>
        </w:rPr>
        <w:t xml:space="preserve">нысаны  </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(тапсырыс берушінің атауы)</w:t>
      </w:r>
    </w:p>
    <w:p>
      <w:pPr>
        <w:spacing w:after="0"/>
        <w:ind w:left="0"/>
        <w:jc w:val="left"/>
      </w:pPr>
      <w:r>
        <w:rPr>
          <w:rFonts w:ascii="Times New Roman"/>
          <w:b/>
          <w:i w:val="false"/>
          <w:color w:val="000000"/>
        </w:rPr>
        <w:t xml:space="preserve"> _____ жылғы ___ тоқсандағы жүргізілген тауарларды, жұмыстарды</w:t>
      </w:r>
      <w:r>
        <w:br/>
      </w:r>
      <w:r>
        <w:rPr>
          <w:rFonts w:ascii="Times New Roman"/>
          <w:b/>
          <w:i w:val="false"/>
          <w:color w:val="000000"/>
        </w:rPr>
        <w:t>
және көрсетілетін қызметтерді мемлекеттік сатып алу туралы 1-ГЗ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8"/>
        <w:gridCol w:w="870"/>
        <w:gridCol w:w="1255"/>
        <w:gridCol w:w="1131"/>
        <w:gridCol w:w="1255"/>
        <w:gridCol w:w="1297"/>
        <w:gridCol w:w="1173"/>
        <w:gridCol w:w="994"/>
        <w:gridCol w:w="1297"/>
      </w:tblGrid>
      <w:tr>
        <w:trPr>
          <w:trHeight w:val="375" w:hRule="atLeast"/>
        </w:trPr>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тәсілі</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бөлінген сома</w:t>
            </w:r>
            <w:r>
              <w:br/>
            </w:r>
            <w:r>
              <w:rPr>
                <w:rFonts w:ascii="Times New Roman"/>
                <w:b w:val="false"/>
                <w:i w:val="false"/>
                <w:color w:val="000000"/>
                <w:sz w:val="20"/>
              </w:rPr>
              <w:t>
</w:t>
            </w:r>
            <w:r>
              <w:rPr>
                <w:rFonts w:ascii="Times New Roman"/>
                <w:b w:val="false"/>
                <w:i w:val="false"/>
                <w:color w:val="000000"/>
                <w:sz w:val="20"/>
              </w:rPr>
              <w:t>(теңге)</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жалпы көлемі</w:t>
            </w:r>
            <w:r>
              <w:br/>
            </w:r>
            <w:r>
              <w:rPr>
                <w:rFonts w:ascii="Times New Roman"/>
                <w:b w:val="false"/>
                <w:i w:val="false"/>
                <w:color w:val="000000"/>
                <w:sz w:val="20"/>
              </w:rPr>
              <w:t>
</w:t>
            </w:r>
            <w:r>
              <w:rPr>
                <w:rFonts w:ascii="Times New Roman"/>
                <w:b w:val="false"/>
                <w:i w:val="false"/>
                <w:color w:val="000000"/>
                <w:sz w:val="20"/>
              </w:rPr>
              <w:t>(теңге)</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шетелдік өнім берушіде</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сатып алудан шартты өнемдеу</w:t>
            </w:r>
            <w:r>
              <w:br/>
            </w:r>
            <w:r>
              <w:rPr>
                <w:rFonts w:ascii="Times New Roman"/>
                <w:b w:val="false"/>
                <w:i w:val="false"/>
                <w:color w:val="000000"/>
                <w:sz w:val="20"/>
              </w:rPr>
              <w:t>
</w:t>
            </w:r>
            <w:r>
              <w:rPr>
                <w:rFonts w:ascii="Times New Roman"/>
                <w:b w:val="false"/>
                <w:i w:val="false"/>
                <w:color w:val="000000"/>
                <w:sz w:val="20"/>
              </w:rPr>
              <w:t>(теңге)</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шетелдік өнім берушілер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жеңімпаз өнім берушілер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шетелдік өнім берушілер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тәсілімен жүргізілген мемлекеттік сатып алу.</w:t>
            </w:r>
            <w:r>
              <w:br/>
            </w:r>
            <w:r>
              <w:rPr>
                <w:rFonts w:ascii="Times New Roman"/>
                <w:b w:val="false"/>
                <w:i w:val="false"/>
                <w:color w:val="000000"/>
                <w:sz w:val="20"/>
              </w:rPr>
              <w:t>
</w:t>
            </w:r>
            <w:r>
              <w:rPr>
                <w:rFonts w:ascii="Times New Roman"/>
                <w:b w:val="false"/>
                <w:i w:val="false"/>
                <w:color w:val="000000"/>
                <w:sz w:val="20"/>
              </w:rPr>
              <w:t>Барлығы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екі сатылы рәсімдерді пайдалана отырып</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 тәсілімен жүргізілген мемлекеттік сатып алу</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 тәсілімен жүргізілген мемлекеттік сатып алу</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көзден алу тәсілімен жүргізілген мемлекеттік сатып алу</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дәрменсіз деп танылған конкурс тәсілімен мемлекеттік сатып алу бойынша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дәрменсіз деп танылған аукцион тәсілімен мемлекеттік сатып алу бойынша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дәрменсіз деп танылған баға ұсыныстарын сұрату тәсілімен мемлекеттік сатып алу бойынша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нормаларын қолданбай жүзеге асырылған мемлекеттік сатып алу</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 арқылы өткізілген мемлекеттік сатып алу</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сатып алулардың жиыны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