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84dd" w14:textId="f2d8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10 қаңтардағы № 4 Бұйрығы. Қазақстан Республикасының Әділет министрлігінде 2013 жылы 28 қаңтарда № 8312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мүкәммалын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оқушыларға стипендиялар мен сыйақылық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ЖЖ</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деген бөлім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"Мемлекеттiк кiтапханалар көрсететiн қызметтер" бөлімі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өнiмдерiн, брошюраларды, авторефераттарды, оқырман билеттерiн, талап парақшаларын дайындау және таралымдау, мұқабасын басып шығару, парақты түптеу;</w:t>
            </w:r>
          </w:p>
          <w:p>
            <w:pPr>
              <w:spacing w:after="20"/>
              <w:ind w:left="20"/>
              <w:jc w:val="both"/>
            </w:pPr>
            <w:r>
              <w:rPr>
                <w:rFonts w:ascii="Times New Roman"/>
                <w:b w:val="false"/>
                <w:i w:val="false"/>
                <w:color w:val="000000"/>
                <w:sz w:val="20"/>
              </w:rPr>
              <w:t>
10) кiтапхана басылымдарын, дыбыс жазба көшiрiмдерiн, бейне фильмдердi, фонограммаларды өткiзу;</w:t>
            </w:r>
          </w:p>
          <w:p>
            <w:pPr>
              <w:spacing w:after="20"/>
              <w:ind w:left="20"/>
              <w:jc w:val="both"/>
            </w:pPr>
            <w:r>
              <w:rPr>
                <w:rFonts w:ascii="Times New Roman"/>
                <w:b w:val="false"/>
                <w:i w:val="false"/>
                <w:color w:val="000000"/>
                <w:sz w:val="20"/>
              </w:rPr>
              <w:t>
11) кiтаптарды, журналдарды жөндеу, қалпына келтiру және түптеу;</w:t>
            </w:r>
          </w:p>
          <w:p>
            <w:pPr>
              <w:spacing w:after="20"/>
              <w:ind w:left="20"/>
              <w:jc w:val="both"/>
            </w:pPr>
            <w:r>
              <w:rPr>
                <w:rFonts w:ascii="Times New Roman"/>
                <w:b w:val="false"/>
                <w:i w:val="false"/>
                <w:color w:val="000000"/>
                <w:sz w:val="20"/>
              </w:rPr>
              <w:t>
12) фото, кино бейне түсiру, жекелеген мақалалардың, кiтаптар мен мерзiмдi баспа басылымдарынан алынған материалдардың микрокөшiрмесiн алу;</w:t>
            </w:r>
          </w:p>
          <w:p>
            <w:pPr>
              <w:spacing w:after="20"/>
              <w:ind w:left="20"/>
              <w:jc w:val="both"/>
            </w:pPr>
            <w:r>
              <w:rPr>
                <w:rFonts w:ascii="Times New Roman"/>
                <w:b w:val="false"/>
                <w:i w:val="false"/>
                <w:color w:val="000000"/>
                <w:sz w:val="20"/>
              </w:rPr>
              <w:t>
13) мәдени құндылықтар мен тарих және мәдениет ескерткiштерiн қалпына келтiру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жеткiзу, тақырыптық ақпарат iздестiру және құрастыру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"Мемлекеттiк мұражайлар мен мұражай-қорықтар көрсететiн қызметтер" бөлімі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"Спорт саласында мамандандырылатын Қарулы Күштердiң мемлекеттiк мекемелерi ұсынатын қызметтерi" бөлімі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xml:space="preserve">,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қызметтердi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 және 2013 жылдың 1 қаңтарынан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