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1c83" w14:textId="c121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2012 жылғы 30 наурыздағы № 60 қаулысы. Батыс Қазақстан облысы Әділет департаментінде 2012 жылғы 8 мамырда № 7-13-155 тіркелді. Күші жойылды - Батыс Қазақстан облысы Шыңғырлау ауданы әкімдігінің 2013 жылғы 31 қаңтардағы № 28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2013.01.31 № 28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еңбек нарығындағы жағдайды жақсарту және қоғамдық жұмыстарды ұйымдастыру мақсатында, аудан ұйымдарынан түскен өтінімдерді ескере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Шыңғырлау ауданы бойынша 2012 жылға қоғамдық жұмыстарды жүргізетін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ақының мөлшері және оларды қаржыландыру көздері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"Шыңғырлау ауданының жұмыспен қамту және әлеуметтік бағдарламалар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бастап қолданысқа енгізіледі және 2012 жылдың 1 қаңтардан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А. Халелов</w:t>
      </w:r>
    </w:p>
    <w:bookmarkStart w:name="z5" w:id="1"/>
    <w:p>
      <w:pPr>
        <w:spacing w:after="0"/>
        <w:ind w:left="0"/>
        <w:jc w:val="both"/>
      </w:pPr>
      <w:r>
        <w:rPr>
          <w:rFonts w:ascii="Times New Roman"/>
          <w:b w:val="false"/>
          <w:i w:val="false"/>
          <w:color w:val="000000"/>
          <w:sz w:val="28"/>
        </w:rPr>
        <w:t>
Шыңғырлау ауданы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60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Шыңғырлау ауданы бойынша 2012 жылға</w:t>
      </w:r>
      <w:r>
        <w:br/>
      </w:r>
      <w:r>
        <w:rPr>
          <w:rFonts w:ascii="Times New Roman"/>
          <w:b/>
          <w:i w:val="false"/>
          <w:color w:val="000000"/>
        </w:rPr>
        <w:t>
қоғамдық жұмыстарды жүргізетін ұйымдардың</w:t>
      </w:r>
      <w:r>
        <w:br/>
      </w:r>
      <w:r>
        <w:rPr>
          <w:rFonts w:ascii="Times New Roman"/>
          <w:b/>
          <w:i w:val="false"/>
          <w:color w:val="000000"/>
        </w:rPr>
        <w:t>
тізбесі, қоғамдық жұмыстардың түрлері,</w:t>
      </w:r>
      <w:r>
        <w:br/>
      </w:r>
      <w:r>
        <w:rPr>
          <w:rFonts w:ascii="Times New Roman"/>
          <w:b/>
          <w:i w:val="false"/>
          <w:color w:val="000000"/>
        </w:rPr>
        <w:t>
көлемі мен нақты жағдайлары, қатысушылардың</w:t>
      </w:r>
      <w:r>
        <w:br/>
      </w:r>
      <w:r>
        <w:rPr>
          <w:rFonts w:ascii="Times New Roman"/>
          <w:b/>
          <w:i w:val="false"/>
          <w:color w:val="000000"/>
        </w:rPr>
        <w:t>
еңбегіне ақының мөлшері және оларды қаржыландыру</w:t>
      </w:r>
      <w:r>
        <w:br/>
      </w:r>
      <w:r>
        <w:rPr>
          <w:rFonts w:ascii="Times New Roman"/>
          <w:b/>
          <w:i w:val="false"/>
          <w:color w:val="000000"/>
        </w:rPr>
        <w:t>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870"/>
        <w:gridCol w:w="2444"/>
        <w:gridCol w:w="3063"/>
        <w:gridCol w:w="272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Ұйымдардың тізбесі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w:t>
            </w:r>
            <w:r>
              <w:br/>
            </w:r>
            <w:r>
              <w:rPr>
                <w:rFonts w:ascii="Times New Roman"/>
                <w:b w:val="false"/>
                <w:i w:val="false"/>
                <w:color w:val="000000"/>
                <w:sz w:val="20"/>
              </w:rPr>
              <w:t>
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26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селолық округі әкімінің аппараты"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кәсіпкерлік, ауыл шаруашылығы және ветеринария бөлімі"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жұмыспен қамту және әлеуметтік бағдарламалар бөлімі"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27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білім беру бөлімі"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құжаттарды келуіне қарай тіркеу және тігу, 20-40 құжаттарды жеткізу, 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"Шыңғырлау-</w:t>
            </w:r>
            <w:r>
              <w:br/>
            </w:r>
            <w:r>
              <w:rPr>
                <w:rFonts w:ascii="Times New Roman"/>
                <w:b w:val="false"/>
                <w:i w:val="false"/>
                <w:color w:val="000000"/>
                <w:sz w:val="20"/>
              </w:rPr>
              <w:t>
комтехсервис" мемлекеттік коммуналдық кәсіпорны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мың шаршы метрден кем емес аумақты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саясат бөлімі" мемлекеттік мекемесі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қағаз тасуға, аумақты жинауға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және шығыс құжаттарды келуіне қарай тіркеу және тігу, 20-40 құжаттарды жеткізу, 3 мың шаршы метрден кем емес аумақты жинау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929"/>
        <w:gridCol w:w="3461"/>
        <w:gridCol w:w="1865"/>
        <w:gridCol w:w="1844"/>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қатысушылардың еңбегіне төленетін ақының мөлшері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қаржыландыру көздері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қатысатын жұмыссыздарға еңбекақы төлеу жеке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 бірақ Қазақстан Республикасындағы қолданыстағы бекітілген Заңнамасына сәйкес, ең төменгі жалақы мөлшерінен кем емес</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орындары ұйымдарда орталық және жергілікті атқарушы органдарда ұйымдастырылады және бюджет қаржысымен жұмыс берушілердің қаржысынан тапсырыстары бойынша қаржыландырылады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