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6f61a" w14:textId="376f6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 қалалық мәслихатының 2010 жылғы 12 наурыздағы № 27-12 "Орал қаласында аз қамтамасыз етілген отбасыларға (азаматтарға) тұрғын үй көмегін көрсетудің мөлшерін және тәртібін айқындау Қағиданы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Орал қалалық мәслихатының 2012 жылғы 23 сәуірдегі № 4-15 шешімі. Батыс Қазақстан облысының Әділет департаментінде 2012 жылғы 23 мамырда № 7-1-234 тіркелді. Күші жойылды - Батыс Қазақстан облысы Орал қалалық мәслихатының 2014 жылғы 25 қарашадағы № 30-5 шешімімен</w:t>
      </w:r>
    </w:p>
    <w:p>
      <w:pPr>
        <w:spacing w:after="0"/>
        <w:ind w:left="0"/>
        <w:jc w:val="both"/>
      </w:pPr>
      <w:r>
        <w:rPr>
          <w:rFonts w:ascii="Times New Roman"/>
          <w:b w:val="false"/>
          <w:i w:val="false"/>
          <w:color w:val="ff0000"/>
          <w:sz w:val="28"/>
        </w:rPr>
        <w:t xml:space="preserve">      Күші жойылды - Батыс Қазақстан облысы Орал қалалық мәслихатының 25.11.2014 </w:t>
      </w:r>
      <w:r>
        <w:rPr>
          <w:rFonts w:ascii="Times New Roman"/>
          <w:b w:val="false"/>
          <w:i w:val="false"/>
          <w:color w:val="ff0000"/>
          <w:sz w:val="28"/>
        </w:rPr>
        <w:t>№ 30-5</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Заңының 6</w:t>
      </w:r>
      <w:r>
        <w:rPr>
          <w:rFonts w:ascii="Times New Roman"/>
          <w:b w:val="false"/>
          <w:i w:val="false"/>
          <w:color w:val="000000"/>
          <w:sz w:val="28"/>
        </w:rPr>
        <w:t>, </w:t>
      </w:r>
      <w:r>
        <w:rPr>
          <w:rFonts w:ascii="Times New Roman"/>
          <w:b w:val="false"/>
          <w:i w:val="false"/>
          <w:color w:val="000000"/>
          <w:sz w:val="28"/>
        </w:rPr>
        <w:t>7 баптарын</w:t>
      </w:r>
      <w:r>
        <w:rPr>
          <w:rFonts w:ascii="Times New Roman"/>
          <w:b w:val="false"/>
          <w:i w:val="false"/>
          <w:color w:val="000000"/>
          <w:sz w:val="28"/>
        </w:rPr>
        <w:t xml:space="preserve"> басшылыққа алып, Қазақстан Республикасының 1997 жылғы 16 сәуiрдегi "Тұрғын үй қатынастары туралы" Заңының </w:t>
      </w:r>
      <w:r>
        <w:rPr>
          <w:rFonts w:ascii="Times New Roman"/>
          <w:b w:val="false"/>
          <w:i w:val="false"/>
          <w:color w:val="000000"/>
          <w:sz w:val="28"/>
        </w:rPr>
        <w:t>97 бабына</w:t>
      </w:r>
      <w:r>
        <w:rPr>
          <w:rFonts w:ascii="Times New Roman"/>
          <w:b w:val="false"/>
          <w:i w:val="false"/>
          <w:color w:val="000000"/>
          <w:sz w:val="28"/>
        </w:rPr>
        <w:t xml:space="preserve"> сәйкес және Батыс Қазақстан облысының Әділет департаментінің 2012 жылғы 2 сәуірдегі № 4-1379 Ұсынысы негізінде, Орал қалалық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Орал қалалық мәслихатының "Орал қаласында аз қамтамасыз етілген отбасыларға (азаматтарға) тұрғын үй көмегін көрсетудің мөлшерін және тәртібін айқындау Қағиданы бекіту туралы" 2010 жылғы 12 наурыздағы № 27-12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 тізілімінде № 7-1-183 тіркелген, 2010 жылғы 29 сәуірдегі "Жайық үні" газетінде № 17 және 2010 жылғы 29 сәуірдегі "Пульс города" газетінде № 17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шешімімен бекітілген Орал қаласында аз қамтамасыз етілген отбасыларға (азаматтарға) тұрғын үй көмегін көрсетудің мөлшерін және тәртібін айқындау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тарауда</w:t>
      </w:r>
      <w:r>
        <w:rPr>
          <w:rFonts w:ascii="Times New Roman"/>
          <w:b w:val="false"/>
          <w:i w:val="false"/>
          <w:color w:val="000000"/>
          <w:sz w:val="28"/>
        </w:rPr>
        <w:t>:</w:t>
      </w:r>
      <w:r>
        <w:br/>
      </w:r>
      <w:r>
        <w:rPr>
          <w:rFonts w:ascii="Times New Roman"/>
          <w:b w:val="false"/>
          <w:i w:val="false"/>
          <w:color w:val="000000"/>
          <w:sz w:val="28"/>
        </w:rPr>
        <w:t>
      1, 2, 3 тармақтар жаңа редакцияда жазылсын:</w:t>
      </w:r>
      <w:r>
        <w:br/>
      </w:r>
      <w:r>
        <w:rPr>
          <w:rFonts w:ascii="Times New Roman"/>
          <w:b w:val="false"/>
          <w:i w:val="false"/>
          <w:color w:val="000000"/>
          <w:sz w:val="28"/>
        </w:rPr>
        <w:t>
</w:t>
      </w:r>
      <w:r>
        <w:rPr>
          <w:rFonts w:ascii="Times New Roman"/>
          <w:b w:val="false"/>
          <w:i w:val="false"/>
          <w:color w:val="000000"/>
          <w:sz w:val="28"/>
        </w:rPr>
        <w:t>
      "1. Осы Қағидада мынадай негiзгi ұғымдар пайдаланылады:</w:t>
      </w:r>
      <w:r>
        <w:br/>
      </w:r>
      <w:r>
        <w:rPr>
          <w:rFonts w:ascii="Times New Roman"/>
          <w:b w:val="false"/>
          <w:i w:val="false"/>
          <w:color w:val="000000"/>
          <w:sz w:val="28"/>
        </w:rPr>
        <w:t>
      шектi жол берiлетiн шығыстар үлесi - телекоммуникация желiсiне қосылған телефон үшiн абоненттiк төлемақының, жеке тұрғын үй қорынан жергiлiктi атқарушы орган жалдаған тұрғын үйдi пайдаланғаны үшiн жалға алу ақысының ұлғаюы бөлiгiнде отбасының (азаматының) бiр айда тұрғын үйдi (тұрғын ғимаратты) күтiп-ұстауға, коммуналдық қызметтер мен байланыс қызметтерiн тұтынуға жұмсалған шығыстарының шектi жол берiлетiн деңгейiнiң отбасының (азаматтың) орташа айлық жиынтық кiрiсiне пайызбен қатынасы;</w:t>
      </w:r>
      <w:r>
        <w:br/>
      </w:r>
      <w:r>
        <w:rPr>
          <w:rFonts w:ascii="Times New Roman"/>
          <w:b w:val="false"/>
          <w:i w:val="false"/>
          <w:color w:val="000000"/>
          <w:sz w:val="28"/>
        </w:rPr>
        <w:t>
      отбасының (азаматтың) жиынтық табысы - тұрғын үй көмегiн тағайындауға өтiнiш бiлдiрiлген тоқсанның алдындағы тоқсанда отбасы (азамат) кiрiстерiнiң жалпы сомасы;</w:t>
      </w:r>
      <w:r>
        <w:br/>
      </w:r>
      <w:r>
        <w:rPr>
          <w:rFonts w:ascii="Times New Roman"/>
          <w:b w:val="false"/>
          <w:i w:val="false"/>
          <w:color w:val="000000"/>
          <w:sz w:val="28"/>
        </w:rPr>
        <w:t>
      кондоминиум объектiсiн басқару органы - кондоминиум объектiсiн басқару жөнiндегi функцияларды жүзеге асыратын жеке немесе заңды тұлға;</w:t>
      </w:r>
      <w:r>
        <w:br/>
      </w:r>
      <w:r>
        <w:rPr>
          <w:rFonts w:ascii="Times New Roman"/>
          <w:b w:val="false"/>
          <w:i w:val="false"/>
          <w:color w:val="000000"/>
          <w:sz w:val="28"/>
        </w:rPr>
        <w:t>
      уәкiлеттi орган - тұрғын үй көмегiн тағайындауды жүзеге асыратын мемлекеттік мекеме "Жұмыспен қамту және әлеуметтiк бағдарламалар бөлiмi" (бұдан әрі уәкілетті орган);</w:t>
      </w:r>
      <w:r>
        <w:br/>
      </w:r>
      <w:r>
        <w:rPr>
          <w:rFonts w:ascii="Times New Roman"/>
          <w:b w:val="false"/>
          <w:i w:val="false"/>
          <w:color w:val="000000"/>
          <w:sz w:val="28"/>
        </w:rPr>
        <w:t>
      тұрғын үйдi (тұрғын ғимаратты) күтiп-ұстауға жұмсалатын шығыстар - кондоминиум объектiсiнiң ортақ мүлкiн пайдалануға және жөндеуге, жер учаскесiн күтiп-ұстауға, коммуналдық қызметтердi тұтынуды есептеудiң үйге ортақ құралдарын сатып алуға, орнатуға, пайдалануға және тексеруге жұмсалатын шығыстарға, кондоминиум объектiсiнiң ортақ мүлкiн күтiп-ұстауға тұтынылған коммуналдық қызметтердi төлеуге жұмсалатын шығыстарға жалпы жиналыстың шешiмiмен белгiленген ай сайынғы жарналар арқылы төленетiн үй-жайлардың (пәтерлердiң) меншiк иелерi шығыстарының мiндеттi сомасы, сондай-ақ болашақта кондоминиум объектiсiнiң ортақ мүлкiн немесе оның жекелеген түрлерiн күрделi жөндеуге ақша жинақтауға жұмсалатын жарналар;</w:t>
      </w:r>
      <w:r>
        <w:br/>
      </w:r>
      <w:r>
        <w:rPr>
          <w:rFonts w:ascii="Times New Roman"/>
          <w:b w:val="false"/>
          <w:i w:val="false"/>
          <w:color w:val="000000"/>
          <w:sz w:val="28"/>
        </w:rPr>
        <w:t>
      аз қамтылған отбасылар (азаматтар) - Қазақстан Республикасының тұрғын үй заңнамасына сәйкес тұрғын үй көмегiн алуға құқығы бар адамдар.</w:t>
      </w:r>
      <w:r>
        <w:br/>
      </w:r>
      <w:r>
        <w:rPr>
          <w:rFonts w:ascii="Times New Roman"/>
          <w:b w:val="false"/>
          <w:i w:val="false"/>
          <w:color w:val="000000"/>
          <w:sz w:val="28"/>
        </w:rPr>
        <w:t>
</w:t>
      </w:r>
      <w:r>
        <w:rPr>
          <w:rFonts w:ascii="Times New Roman"/>
          <w:b w:val="false"/>
          <w:i w:val="false"/>
          <w:color w:val="000000"/>
          <w:sz w:val="28"/>
        </w:rPr>
        <w:t>
      2. Тұрғын үй көмегi жергiлiктi бюджет қаражаты есебiнен осы елдi мекенде тұрақты тұратын аз қамтылған отбасыларға (азаматтарға):</w:t>
      </w:r>
      <w:r>
        <w:br/>
      </w:r>
      <w:r>
        <w:rPr>
          <w:rFonts w:ascii="Times New Roman"/>
          <w:b w:val="false"/>
          <w:i w:val="false"/>
          <w:color w:val="000000"/>
          <w:sz w:val="28"/>
        </w:rPr>
        <w:t>
      жекешелендiрiлген тұрғын үй-жайларда (пәтерлерде) тұратын немесе мемлекеттiк тұрғын үй қорындағы тұрғын үй-жайларды (пәтерлердi) жалдаушылар (қосымша жалдаушылар) болып табылатын отбасыларға (азаматтарға) тұрғын үйдi (тұрғын ғимаратты) күтiп-ұстауға арналған шығыстарға;</w:t>
      </w:r>
      <w:r>
        <w:br/>
      </w:r>
      <w:r>
        <w:rPr>
          <w:rFonts w:ascii="Times New Roman"/>
          <w:b w:val="false"/>
          <w:i w:val="false"/>
          <w:color w:val="000000"/>
          <w:sz w:val="28"/>
        </w:rPr>
        <w:t>
      тұрғын үйдiң меншiк иелерiнiң немесе жалдаушыларының (қосымша жалдаушыларының) отбасыларына (азаматтарына) коммуналдық қызметтердi тұтынуға;</w:t>
      </w:r>
      <w:r>
        <w:br/>
      </w:r>
      <w:r>
        <w:rPr>
          <w:rFonts w:ascii="Times New Roman"/>
          <w:b w:val="false"/>
          <w:i w:val="false"/>
          <w:color w:val="000000"/>
          <w:sz w:val="28"/>
        </w:rPr>
        <w:t>
      байланыс саласындағы заңнамада белгiленген тәртiппен тұрғын үйдiң меншiк иелерi немесе жалдаушылары (қосымша жалдаушылары) болып табылатын отбасыларға (азаматтарға) телекоммуникация желiсiне қосылған телефон үшiн абоненттiк төлемақының ұлғаюы бөлiгiнде байланыс қызметтерiне;</w:t>
      </w:r>
      <w:r>
        <w:br/>
      </w:r>
      <w:r>
        <w:rPr>
          <w:rFonts w:ascii="Times New Roman"/>
          <w:b w:val="false"/>
          <w:i w:val="false"/>
          <w:color w:val="000000"/>
          <w:sz w:val="28"/>
        </w:rPr>
        <w:t>
      жергiлiктi атқарушы орган жеке тұрғын үй қорынан жалға алған тұрғын үйдi пайдаланғаны үшiн жалға алу төлемақысына ақы төлеуге берiледi.</w:t>
      </w:r>
      <w:r>
        <w:br/>
      </w: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r>
        <w:br/>
      </w:r>
      <w:r>
        <w:rPr>
          <w:rFonts w:ascii="Times New Roman"/>
          <w:b w:val="false"/>
          <w:i w:val="false"/>
          <w:color w:val="000000"/>
          <w:sz w:val="28"/>
        </w:rPr>
        <w:t>
</w:t>
      </w:r>
      <w:r>
        <w:rPr>
          <w:rFonts w:ascii="Times New Roman"/>
          <w:b w:val="false"/>
          <w:i w:val="false"/>
          <w:color w:val="000000"/>
          <w:sz w:val="28"/>
        </w:rPr>
        <w:t>
      3.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үйдi пайдаланғаны үшiн жалға алу ақысының ұлғаюы бөлiгiнде тұрғын үйдi (тұрғын ғимаратты) күтiп-ұстауға арналған шығыстарға, коммуналдық қызметтер мен байланыс қызметтерiн тұтынуға нормалар шегiнде ақы төлеу сомасы мен отбасының (азаматтардың) осы мақсаттарға жұмсаған шығыстарының шектi жол берiлетiн деңгейiнiң арасындағы айырма ретiнде айқындалады.";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"10. Тұрғын үй көмегiн тағайындау үшiн отбасы (азамат) уәкiлеттi органға өтiнiш бередi және мынадай құжаттарды ұсынады:</w:t>
      </w:r>
      <w:r>
        <w:br/>
      </w:r>
      <w:r>
        <w:rPr>
          <w:rFonts w:ascii="Times New Roman"/>
          <w:b w:val="false"/>
          <w:i w:val="false"/>
          <w:color w:val="000000"/>
          <w:sz w:val="28"/>
        </w:rPr>
        <w:t>
      өтiнiш берушiнiң жеке басын куәландыратын құжаттың көшiрмесi;</w:t>
      </w:r>
      <w:r>
        <w:br/>
      </w:r>
      <w:r>
        <w:rPr>
          <w:rFonts w:ascii="Times New Roman"/>
          <w:b w:val="false"/>
          <w:i w:val="false"/>
          <w:color w:val="000000"/>
          <w:sz w:val="28"/>
        </w:rPr>
        <w:t>
      тұрғын үйге құқық беретiн құжаттың көшiрмесi;</w:t>
      </w:r>
      <w:r>
        <w:br/>
      </w:r>
      <w:r>
        <w:rPr>
          <w:rFonts w:ascii="Times New Roman"/>
          <w:b w:val="false"/>
          <w:i w:val="false"/>
          <w:color w:val="000000"/>
          <w:sz w:val="28"/>
        </w:rPr>
        <w:t>
      азаматтарды тiркеу кiтабының көшiрмесi;</w:t>
      </w:r>
      <w:r>
        <w:br/>
      </w:r>
      <w:r>
        <w:rPr>
          <w:rFonts w:ascii="Times New Roman"/>
          <w:b w:val="false"/>
          <w:i w:val="false"/>
          <w:color w:val="000000"/>
          <w:sz w:val="28"/>
        </w:rPr>
        <w:t>
      отбасының табысын растайтын құжаттар. Тұрғын үй көмегiн алуға үмiткер отбасының (Қазақстан Республикасы азаматының) жиынтық табысын есептеу тәртiбi Қазақстан Республикасыңын қолданыстағы заңнамаларына сәйкес белгiленеді;</w:t>
      </w:r>
      <w:r>
        <w:br/>
      </w:r>
      <w:r>
        <w:rPr>
          <w:rFonts w:ascii="Times New Roman"/>
          <w:b w:val="false"/>
          <w:i w:val="false"/>
          <w:color w:val="000000"/>
          <w:sz w:val="28"/>
        </w:rPr>
        <w:t>
      тұрғын үйдi (тұрғын ғимаратты) күтiп-ұстауға арналған ай сайынғы жарналардың мөлшерi туралы шоттар;</w:t>
      </w:r>
      <w:r>
        <w:br/>
      </w:r>
      <w:r>
        <w:rPr>
          <w:rFonts w:ascii="Times New Roman"/>
          <w:b w:val="false"/>
          <w:i w:val="false"/>
          <w:color w:val="000000"/>
          <w:sz w:val="28"/>
        </w:rPr>
        <w:t>
      коммуналдық қызметтердi тұтынуға арналған шоттар;</w:t>
      </w:r>
      <w:r>
        <w:br/>
      </w:r>
      <w:r>
        <w:rPr>
          <w:rFonts w:ascii="Times New Roman"/>
          <w:b w:val="false"/>
          <w:i w:val="false"/>
          <w:color w:val="000000"/>
          <w:sz w:val="28"/>
        </w:rPr>
        <w:t>
      телекоммуникация қызметтерi үшiн түбiртек-шот немесе байланыс қызметтерiн көрсетуге арналған шарттың көшiрмесi;</w:t>
      </w:r>
      <w:r>
        <w:br/>
      </w:r>
      <w:r>
        <w:rPr>
          <w:rFonts w:ascii="Times New Roman"/>
          <w:b w:val="false"/>
          <w:i w:val="false"/>
          <w:color w:val="000000"/>
          <w:sz w:val="28"/>
        </w:rPr>
        <w:t>
      жеке тұрғын үй қорынан жергiлiктi атқарушы орган жалдаған тұрғын үйдi пайдаланғаны үшiн жергiлiктi атқарушы орган берген жалдау ақысының мөлшерi туралы шот.";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3-тарау</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тіркеуден өткен кезден бастап күшіне енеді және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Орал қалалық мәслихатының</w:t>
      </w:r>
      <w:r>
        <w:br/>
      </w:r>
      <w:r>
        <w:rPr>
          <w:rFonts w:ascii="Times New Roman"/>
          <w:b w:val="false"/>
          <w:i w:val="false"/>
          <w:color w:val="000000"/>
          <w:sz w:val="28"/>
        </w:rPr>
        <w:t>
</w:t>
      </w:r>
      <w:r>
        <w:rPr>
          <w:rFonts w:ascii="Times New Roman"/>
          <w:b w:val="false"/>
          <w:i/>
          <w:color w:val="000000"/>
          <w:sz w:val="28"/>
        </w:rPr>
        <w:t>      4-ші кезекті сессиясының</w:t>
      </w:r>
      <w:r>
        <w:br/>
      </w:r>
      <w:r>
        <w:rPr>
          <w:rFonts w:ascii="Times New Roman"/>
          <w:b w:val="false"/>
          <w:i w:val="false"/>
          <w:color w:val="000000"/>
          <w:sz w:val="28"/>
        </w:rPr>
        <w:t>
</w:t>
      </w:r>
      <w:r>
        <w:rPr>
          <w:rFonts w:ascii="Times New Roman"/>
          <w:b w:val="false"/>
          <w:i/>
          <w:color w:val="000000"/>
          <w:sz w:val="28"/>
        </w:rPr>
        <w:t>      төрағасы                         Е. Бақтияр</w:t>
      </w:r>
      <w:r>
        <w:br/>
      </w:r>
      <w:r>
        <w:rPr>
          <w:rFonts w:ascii="Times New Roman"/>
          <w:b w:val="false"/>
          <w:i w:val="false"/>
          <w:color w:val="000000"/>
          <w:sz w:val="28"/>
        </w:rPr>
        <w:t>
</w:t>
      </w:r>
      <w:r>
        <w:rPr>
          <w:rFonts w:ascii="Times New Roman"/>
          <w:b w:val="false"/>
          <w:i/>
          <w:color w:val="000000"/>
          <w:sz w:val="28"/>
        </w:rPr>
        <w:t>      Орал қалалық мәслихатының</w:t>
      </w:r>
      <w:r>
        <w:br/>
      </w:r>
      <w:r>
        <w:rPr>
          <w:rFonts w:ascii="Times New Roman"/>
          <w:b w:val="false"/>
          <w:i w:val="false"/>
          <w:color w:val="000000"/>
          <w:sz w:val="28"/>
        </w:rPr>
        <w:t>
</w:t>
      </w:r>
      <w:r>
        <w:rPr>
          <w:rFonts w:ascii="Times New Roman"/>
          <w:b w:val="false"/>
          <w:i/>
          <w:color w:val="000000"/>
          <w:sz w:val="28"/>
        </w:rPr>
        <w:t>      хатшысы                          А. Шыныбеков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