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220d" w14:textId="ee2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Герасимовка, Казачье ауылдарының көшелерін қайта атау және Герасимовка ауылының 2-кезектегі квартал құрылысының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Төлеген Тоқтаров ауылдық округі әкімінің 2012 жылғы 28 мамырдағы N 01 шешімі. Шығыс Қазақстан облысы Әділет департаментінің Ұлан аудандық әділет басқармасында 2012 жылғы 14 маусымда N 5-17-168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әкiмшiлiк-аумақтық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Герасимовка, Казачье ауылдары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Герасимовка ауылындағы келесі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«Центральная» көшесі - «Дінмұхаммед Қонаев»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«Школьная» көшесі - «Александр Яковлевич Гутов»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«Набережная» көшесі - «Амантай Мухамадиев»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«Дружбы» көшесі –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«Молодежная» көшесі - «Қабдуахит Темергалиев»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Казачье ауылындағы «Заречная» көшесі - «Әзілхан Нұршаихов»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Герасимовка ауылындағы 2-кезектегі квартал құрылысының көшелері төмендегідей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1 - Ертіс;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2 - Құрылысшылар;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3 - Бауыржан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4 - Жамбыл Жабаев.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бас маман Б. Куракпаеваға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