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0b41" w14:textId="fba0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аз қамтылған отбасыларына (азаматтарына) тұрғын үй көмегін көрсету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2012 жылғы 11 сәуірдегі N 3-6 шешімі. Шығыс Қазақстан облысы Әділет департаментінің Тарбағатай аудандық әділет басқармасында 2012 жылғы 14 мамырда N 5-16-129 тіркелді. Күші жойылды - Шығыс Қазақстан облысы Тарбағатай аудандық мәслихатының 2015 жылғы 28 қаңтардағы N 24-2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28.01.2015 N 24-2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Тарбағатай аудандық мәслихатының 27.03.2014 </w:t>
      </w:r>
      <w:r>
        <w:rPr>
          <w:rFonts w:ascii="Times New Roman"/>
          <w:b w:val="false"/>
          <w:i w:val="false"/>
          <w:color w:val="ff0000"/>
          <w:sz w:val="28"/>
        </w:rPr>
        <w:t>№ 19-11</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қосымшалардың мемлекеттік тілдегі бүкіл мәтіні бойынша "Ережесі", "Ереже", "Ережелер", "Ережеде", "Ереженің", "Ережесін", "Ережесіне" деген сөздер тиісінше "Қағидасы", "Қағида", "Қағидалар", "Қағидада", "Қағиданың", "Қағидасын", "Қағидасына" деген сөздермен ауыстырылды - Тарбағатай аудандық мәслихатының 27.03.2014 </w:t>
      </w:r>
      <w:r>
        <w:rPr>
          <w:rFonts w:ascii="Times New Roman"/>
          <w:b w:val="false"/>
          <w:i w:val="false"/>
          <w:color w:val="ff0000"/>
          <w:sz w:val="28"/>
        </w:rPr>
        <w:t>№ 19-11</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Қосымшадағы көрсетілген Тарбағатай ауданының аз қамтылған отбасыларына (азаматтарына)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"Тұрғын үй көмегін көрсетудің мөлшері мен тәртібін белгілеу ережесін бекіту туралы" аудандық мәслихаттың 2010 жылғы 27 шілдедегі № 23-8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тізілімінде № 5-16-100 болып тіркелген, "Тарбағатай" газетінің 2010 жылғы 18 қыркүйектегі № 39 санында жарияланған), "Тұрғын үй көмегін көрсетудің мөлшері мен тәртібін белгілеу ережесін бекіту туралы" аудандық мәслихаттың 2010 жылғы 27 шілдедегі № 23-8 шешіміне өзгерістер енгізу туралы" 2010 жылғы 27 қазандағы № 24-11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тізілімінде № 5-16-103 болып тіркелген, "Тарбағатай" газетінің 2010 жылғы 9 желтоқсандағы № 60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жарияланғаннан кейін күнтізбелік он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Омарбеков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Мағжаев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2012 жылғы 11 сәуірдегі </w:t>
            </w:r>
            <w:r>
              <w:br/>
            </w:r>
            <w:r>
              <w:rPr>
                <w:rFonts w:ascii="Times New Roman"/>
                <w:b w:val="false"/>
                <w:i w:val="false"/>
                <w:color w:val="000000"/>
                <w:sz w:val="20"/>
              </w:rPr>
              <w:t xml:space="preserve">№ 3-6 шешімімен бекітілген </w:t>
            </w:r>
          </w:p>
        </w:tc>
      </w:tr>
    </w:tbl>
    <w:p>
      <w:pPr>
        <w:spacing w:after="0"/>
        <w:ind w:left="0"/>
        <w:jc w:val="left"/>
      </w:pPr>
      <w:r>
        <w:rPr>
          <w:rFonts w:ascii="Times New Roman"/>
          <w:b/>
          <w:i w:val="false"/>
          <w:color w:val="000000"/>
        </w:rPr>
        <w:t xml:space="preserve"> Тарбағатай ауданының аз қамтылған отбасыларына (азаматтарына) тұрғын үй көмегін көрсету қағидасы</w:t>
      </w:r>
    </w:p>
    <w:bookmarkStart w:name="z42"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аткарушы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органы;</w:t>
      </w:r>
      <w:r>
        <w:br/>
      </w:r>
      <w:r>
        <w:rPr>
          <w:rFonts w:ascii="Times New Roman"/>
          <w:b w:val="false"/>
          <w:i w:val="false"/>
          <w:color w:val="000000"/>
          <w:sz w:val="28"/>
        </w:rPr>
        <w:t>
      5) тұрғын үйді (тұрғын ғимаратты) күтіп - ұстауға жұмсалатын шығыстар - кондоминиум объектісінің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 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xml:space="preserve">
      6) аз қамтылған отбасылар (азаматтар)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Тарбағатай аудандық мәслихатының 10.04.2013 </w:t>
      </w:r>
      <w:r>
        <w:rPr>
          <w:rFonts w:ascii="Times New Roman"/>
          <w:b w:val="false"/>
          <w:i w:val="false"/>
          <w:color w:val="ff0000"/>
          <w:sz w:val="28"/>
        </w:rPr>
        <w:t>№ 11-5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шешімімен; өзгеріс енгізілді - Тарбағатай аудандық мәслихатының 25.12.2013 </w:t>
      </w:r>
      <w:r>
        <w:rPr>
          <w:rFonts w:ascii="Times New Roman"/>
          <w:b w:val="false"/>
          <w:i w:val="false"/>
          <w:color w:val="ff0000"/>
          <w:sz w:val="28"/>
        </w:rPr>
        <w:t>№ 18-16</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3. Тұрғын үйді ұстау және коммуналдық қызметті тұтыну ақысының рұқсат етілген шекті шығын үлесі отбасының жиынтық табысының 10 пайызы (%) мөлшерінде белгіленеді.</w:t>
      </w:r>
      <w:r>
        <w:br/>
      </w:r>
      <w:r>
        <w:rPr>
          <w:rFonts w:ascii="Times New Roman"/>
          <w:b w:val="false"/>
          <w:i w:val="false"/>
          <w:color w:val="000000"/>
          <w:sz w:val="28"/>
        </w:rPr>
        <w:t>
</w:t>
      </w:r>
    </w:p>
    <w:bookmarkStart w:name="z46" w:id="1"/>
    <w:p>
      <w:pPr>
        <w:spacing w:after="0"/>
        <w:ind w:left="0"/>
        <w:jc w:val="left"/>
      </w:pPr>
      <w:r>
        <w:rPr>
          <w:rFonts w:ascii="Times New Roman"/>
          <w:b/>
          <w:i w:val="false"/>
          <w:color w:val="000000"/>
        </w:rPr>
        <w:t xml:space="preserve"> 2. Тұрғын үй көмегін беру шарттары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Тұрғын үй көмегі отбасының тұрғын ауданды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5. Тұрғын үй көмегі - жергілікті жылыту орталығынан жылытылатын жеке меншік үй жайларда және коммуналдық пәтерлерде тұратын.аз қамтамасыз етілген отбасыларға тоқсанына беріледі.</w:t>
      </w:r>
      <w:r>
        <w:br/>
      </w:r>
      <w:r>
        <w:rPr>
          <w:rFonts w:ascii="Times New Roman"/>
          <w:b w:val="false"/>
          <w:i w:val="false"/>
          <w:color w:val="000000"/>
          <w:sz w:val="28"/>
        </w:rPr>
        <w:t>
      </w:t>
      </w:r>
      <w:r>
        <w:rPr>
          <w:rFonts w:ascii="Times New Roman"/>
          <w:b w:val="false"/>
          <w:i w:val="false"/>
          <w:color w:val="000000"/>
          <w:sz w:val="28"/>
        </w:rPr>
        <w:t>6. Тұрғын үй көмегін алу құқықтары жоқ отбасылар:</w:t>
      </w:r>
      <w:r>
        <w:br/>
      </w:r>
      <w:r>
        <w:rPr>
          <w:rFonts w:ascii="Times New Roman"/>
          <w:b w:val="false"/>
          <w:i w:val="false"/>
          <w:color w:val="000000"/>
          <w:sz w:val="28"/>
        </w:rPr>
        <w:t>
      1) жеке меншігінде бір бірліктен артық үй-жайы (пәтер, үй) бар немесе тұрғын үй-жайды жалға беретіндер;</w:t>
      </w:r>
      <w:r>
        <w:br/>
      </w:r>
      <w:r>
        <w:rPr>
          <w:rFonts w:ascii="Times New Roman"/>
          <w:b w:val="false"/>
          <w:i w:val="false"/>
          <w:color w:val="000000"/>
          <w:sz w:val="28"/>
        </w:rPr>
        <w:t>
      2) отбасы құрамында жұмыс істемейтін, оқу оқымайтын, әскер қатарында жоқ, жұмыспен қамту мәселелері жөніндегі уәкілетті органда жұмыссыз ретінде тіркелмеген жұмысқа жарамды адамдары бар отбасылар;</w:t>
      </w:r>
      <w:r>
        <w:br/>
      </w:r>
      <w:r>
        <w:rPr>
          <w:rFonts w:ascii="Times New Roman"/>
          <w:b w:val="false"/>
          <w:i w:val="false"/>
          <w:color w:val="000000"/>
          <w:sz w:val="28"/>
        </w:rPr>
        <w:t>
      сонымен қатар:</w:t>
      </w:r>
      <w:r>
        <w:br/>
      </w:r>
      <w:r>
        <w:rPr>
          <w:rFonts w:ascii="Times New Roman"/>
          <w:b w:val="false"/>
          <w:i w:val="false"/>
          <w:color w:val="000000"/>
          <w:sz w:val="28"/>
        </w:rPr>
        <w:t>
      50 жасқа толғандар (жынысына қарамастан);</w:t>
      </w:r>
      <w:r>
        <w:br/>
      </w:r>
      <w:r>
        <w:rPr>
          <w:rFonts w:ascii="Times New Roman"/>
          <w:b w:val="false"/>
          <w:i w:val="false"/>
          <w:color w:val="000000"/>
          <w:sz w:val="28"/>
        </w:rPr>
        <w:t>
      бірінші, екінші топтағы мүгедектерді, 18 жасқа дейінгі мүгедек балаларды, 80 жастан асқан қарттарды күтетіндер;</w:t>
      </w:r>
      <w:r>
        <w:br/>
      </w:r>
      <w:r>
        <w:rPr>
          <w:rFonts w:ascii="Times New Roman"/>
          <w:b w:val="false"/>
          <w:i w:val="false"/>
          <w:color w:val="000000"/>
          <w:sz w:val="28"/>
        </w:rPr>
        <w:t>
      жеті жасқа дейінгі бала тәрбиесімен айналысатын аналар;</w:t>
      </w:r>
      <w:r>
        <w:br/>
      </w:r>
      <w:r>
        <w:rPr>
          <w:rFonts w:ascii="Times New Roman"/>
          <w:b w:val="false"/>
          <w:i w:val="false"/>
          <w:color w:val="000000"/>
          <w:sz w:val="28"/>
        </w:rPr>
        <w:t>
      төрт немесе одан да көп кәмелеттік жасқа толмаған бала тәрбиесімен айналысатындардан басқа;</w:t>
      </w:r>
      <w:r>
        <w:br/>
      </w:r>
      <w:r>
        <w:rPr>
          <w:rFonts w:ascii="Times New Roman"/>
          <w:b w:val="false"/>
          <w:i w:val="false"/>
          <w:color w:val="000000"/>
          <w:sz w:val="28"/>
        </w:rPr>
        <w:t>
      3) отбасы құрамында заңды некеде тұратын адамы бар болса, бірақ зайыбының қазіргі тұрғылықты жерін білмегендердің (көрсетпесе) және құқық қорғау органдарына бұл туралы мәлімдемегендердің;</w:t>
      </w:r>
      <w:r>
        <w:br/>
      </w:r>
      <w:r>
        <w:rPr>
          <w:rFonts w:ascii="Times New Roman"/>
          <w:b w:val="false"/>
          <w:i w:val="false"/>
          <w:color w:val="000000"/>
          <w:sz w:val="28"/>
        </w:rPr>
        <w:t>
      4) егер ата-аналары ажырасқан болса, өздерімен бірге тұратын балаларына алимент өндіру туралы өтініш бермегендер.</w:t>
      </w:r>
      <w:r>
        <w:br/>
      </w:r>
      <w:r>
        <w:rPr>
          <w:rFonts w:ascii="Times New Roman"/>
          <w:b w:val="false"/>
          <w:i w:val="false"/>
          <w:color w:val="000000"/>
          <w:sz w:val="28"/>
        </w:rPr>
        <w:t>
      </w:t>
      </w:r>
      <w:r>
        <w:rPr>
          <w:rFonts w:ascii="Times New Roman"/>
          <w:b w:val="false"/>
          <w:i w:val="false"/>
          <w:color w:val="000000"/>
          <w:sz w:val="28"/>
        </w:rPr>
        <w:t>7. Ұсынылған жұмыстан немесе жұмысқа орналасудан себепсіз бас тартқан және өз еркімен қоғамдық жұмысқа қатысуды, оқуды немесе қайта оқуды тоқтатқан жұмыссыздар тұрғын үй көмегін алу құқығынан алты айға дейін айырылады.</w:t>
      </w:r>
      <w:r>
        <w:br/>
      </w:r>
      <w:r>
        <w:rPr>
          <w:rFonts w:ascii="Times New Roman"/>
          <w:b w:val="false"/>
          <w:i w:val="false"/>
          <w:color w:val="000000"/>
          <w:sz w:val="28"/>
        </w:rPr>
        <w:t>
      </w:t>
      </w:r>
      <w:r>
        <w:rPr>
          <w:rFonts w:ascii="Times New Roman"/>
          <w:b w:val="false"/>
          <w:i w:val="false"/>
          <w:color w:val="000000"/>
          <w:sz w:val="28"/>
        </w:rPr>
        <w:t>8.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ауылдық әкімдердің анықтамасы;</w:t>
      </w:r>
      <w:r>
        <w:br/>
      </w:r>
      <w:r>
        <w:rPr>
          <w:rFonts w:ascii="Times New Roman"/>
          <w:b w:val="false"/>
          <w:i w:val="false"/>
          <w:color w:val="000000"/>
          <w:sz w:val="28"/>
        </w:rPr>
        <w:t xml:space="preserve">
      4) отбасының табысын растайтын құжаттар. Тұрғын үй көмегін алуға үміткер отбасының (Қазақстан Республикасы азаматының) жиынтық табысын </w:t>
      </w:r>
      <w:r>
        <w:rPr>
          <w:rFonts w:ascii="Times New Roman"/>
          <w:b w:val="false"/>
          <w:i w:val="false"/>
          <w:color w:val="000000"/>
          <w:sz w:val="28"/>
        </w:rPr>
        <w:t>есептеу тәртібін</w:t>
      </w:r>
      <w:r>
        <w:rPr>
          <w:rFonts w:ascii="Times New Roman"/>
          <w:b w:val="false"/>
          <w:i w:val="false"/>
          <w:color w:val="000000"/>
          <w:sz w:val="28"/>
        </w:rPr>
        <w:t xml:space="preserve">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Тарбағатай аудандық мәслихатының 25.12.2013 </w:t>
      </w:r>
      <w:r>
        <w:rPr>
          <w:rFonts w:ascii="Times New Roman"/>
          <w:b w:val="false"/>
          <w:i w:val="false"/>
          <w:color w:val="ff0000"/>
          <w:sz w:val="28"/>
        </w:rPr>
        <w:t>№ 18-16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Тарбағатай аудандық мәслихатының 10.04.2013 </w:t>
      </w:r>
      <w:r>
        <w:rPr>
          <w:rFonts w:ascii="Times New Roman"/>
          <w:b w:val="false"/>
          <w:i w:val="false"/>
          <w:color w:val="ff0000"/>
          <w:sz w:val="28"/>
        </w:rPr>
        <w:t>№ 11-5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25.12.2013 </w:t>
      </w:r>
      <w:r>
        <w:rPr>
          <w:rFonts w:ascii="Times New Roman"/>
          <w:b w:val="false"/>
          <w:i w:val="false"/>
          <w:color w:val="ff0000"/>
          <w:sz w:val="28"/>
        </w:rPr>
        <w:t>№ 18-16</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27.03.2014 </w:t>
      </w:r>
      <w:r>
        <w:rPr>
          <w:rFonts w:ascii="Times New Roman"/>
          <w:b w:val="false"/>
          <w:i w:val="false"/>
          <w:color w:val="ff0000"/>
          <w:sz w:val="28"/>
        </w:rPr>
        <w:t>№ 19-11</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9. Тұрғын үй көмегін алушылар өтініш білдірген тоқсанның алдындағы тоқсанға отбасының табысын растайтын құжаттарды, коммуналдық қызметтер жөніндегі анықтамаларды әр тоқсан сайын тапсырады.</w:t>
      </w:r>
      <w:r>
        <w:br/>
      </w:r>
      <w:r>
        <w:rPr>
          <w:rFonts w:ascii="Times New Roman"/>
          <w:b w:val="false"/>
          <w:i w:val="false"/>
          <w:color w:val="000000"/>
          <w:sz w:val="28"/>
        </w:rPr>
        <w:t>
      </w:t>
      </w:r>
      <w:r>
        <w:rPr>
          <w:rFonts w:ascii="Times New Roman"/>
          <w:b w:val="false"/>
          <w:i w:val="false"/>
          <w:color w:val="000000"/>
          <w:sz w:val="28"/>
        </w:rPr>
        <w:t>10. Тапсырылған құжаттарды тексеру қорытындысы бойынша үй иегерінен отбасына сауалнама-өтініш толтырылады. Сауалнама-өтінішке отбасы өкілінің немесе отбасының атынан келіп отырған тұлғаның және уәкілетті орган өкілінің қолы қойылады.</w:t>
      </w:r>
      <w:r>
        <w:br/>
      </w:r>
      <w:r>
        <w:rPr>
          <w:rFonts w:ascii="Times New Roman"/>
          <w:b w:val="false"/>
          <w:i w:val="false"/>
          <w:color w:val="000000"/>
          <w:sz w:val="28"/>
        </w:rPr>
        <w:t>
      </w:t>
      </w:r>
      <w:r>
        <w:rPr>
          <w:rFonts w:ascii="Times New Roman"/>
          <w:b w:val="false"/>
          <w:i w:val="false"/>
          <w:color w:val="000000"/>
          <w:sz w:val="28"/>
        </w:rPr>
        <w:t>11. Уәкілетті органның шешімі тұрғын үй көмегін тағайындаудың негізі болып табылады.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Ескерту. 12-тармақ алынып тасталды - Тарбағатай аудандық мәслихатының 10.04.2013 </w:t>
      </w:r>
      <w:r>
        <w:rPr>
          <w:rFonts w:ascii="Times New Roman"/>
          <w:b w:val="false"/>
          <w:i w:val="false"/>
          <w:color w:val="ff0000"/>
          <w:sz w:val="28"/>
        </w:rPr>
        <w:t>№ 11-5</w:t>
      </w:r>
      <w:r>
        <w:rPr>
          <w:rFonts w:ascii="Times New Roman"/>
          <w:b w:val="false"/>
          <w:i w:val="false"/>
          <w:color w:val="ff0000"/>
          <w:sz w:val="28"/>
        </w:rPr>
        <w:t xml:space="preserve"> (01.07.2012 бастап қолданысқа енгізіледі және 01.01.2014 дейін қолданыста болады) шешімімен.</w:t>
      </w:r>
      <w:r>
        <w:br/>
      </w:r>
      <w:r>
        <w:rPr>
          <w:rFonts w:ascii="Times New Roman"/>
          <w:b w:val="false"/>
          <w:i w:val="false"/>
          <w:color w:val="000000"/>
          <w:sz w:val="28"/>
        </w:rPr>
        <w:t>
      </w:t>
      </w:r>
      <w:r>
        <w:rPr>
          <w:rFonts w:ascii="Times New Roman"/>
          <w:b w:val="false"/>
          <w:i w:val="false"/>
          <w:color w:val="000000"/>
          <w:sz w:val="28"/>
        </w:rPr>
        <w:t>13. Жалғыз басты зейнеткерлерді, мүгедектерді, ерлі-зайыпты зейнеткерлерді және мүгедектердің отбасыларын, сондай-ақ құрамында жетім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бекітілген заңнамалық актілерімен екі айлық есептік көрсеткішке түзетіледі (шегеріледі).</w:t>
      </w:r>
      <w:r>
        <w:br/>
      </w:r>
      <w:r>
        <w:rPr>
          <w:rFonts w:ascii="Times New Roman"/>
          <w:b w:val="false"/>
          <w:i w:val="false"/>
          <w:color w:val="000000"/>
          <w:sz w:val="28"/>
        </w:rPr>
        <w:t>
      </w:t>
      </w:r>
      <w:r>
        <w:rPr>
          <w:rFonts w:ascii="Times New Roman"/>
          <w:b w:val="false"/>
          <w:i w:val="false"/>
          <w:color w:val="000000"/>
          <w:sz w:val="28"/>
        </w:rPr>
        <w:t>14. Тұрғын үй көмегіне үміткер отбасыларына тұрғын үй көмегін тағайындау кезінде келесі шектеу есепке алынады, өтініш беруші заңды некеде болса, бірақ зайыбы сол мекенжай бойынша тіркелмеген болса, ерлі-зайыптылардың екеуінің де табыстары есептеледі және жәрдемақы өтініш берушінің мекенжайы бойынша тағайындалады.</w:t>
      </w:r>
      <w:r>
        <w:br/>
      </w:r>
      <w:r>
        <w:rPr>
          <w:rFonts w:ascii="Times New Roman"/>
          <w:b w:val="false"/>
          <w:i w:val="false"/>
          <w:color w:val="000000"/>
          <w:sz w:val="28"/>
        </w:rPr>
        <w:t>
      </w:t>
      </w:r>
      <w:r>
        <w:rPr>
          <w:rFonts w:ascii="Times New Roman"/>
          <w:b w:val="false"/>
          <w:i w:val="false"/>
          <w:color w:val="000000"/>
          <w:sz w:val="28"/>
        </w:rPr>
        <w:t>15. Тұрғын үй көмегін алушылар 10 күн ішінде алынатын жәрдемақының мөлшеріне және тағайындау құқығына әсер ететін кез-келген өзгерістер туралы уәкілетті органға хабарлайды.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Тұрғын үй көмегінің мөлшері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көмегінің мөлшері меншік иесінің (жалгердің) өтемдік шараларымен қамтамасыз етілетін нормалар шегінде тұрғын үйді ұстау мен коммуналдық қызметтерді тұтынғаны үшін төленген нақты және осы отбасының осы мақсаттарға арналған рұқсат етілген шекті шығындар мөлшері арасындағы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 = ТҮТЕЖӘТ -(t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ТҮТЕЖӘТ - тұрғын үйге төленетін ең жоғарғы әлеуметтік төлем,</w:t>
      </w:r>
      <w:r>
        <w:br/>
      </w:r>
      <w:r>
        <w:rPr>
          <w:rFonts w:ascii="Times New Roman"/>
          <w:b w:val="false"/>
          <w:i w:val="false"/>
          <w:color w:val="000000"/>
          <w:sz w:val="28"/>
        </w:rPr>
        <w:t>
      t - тұрғын үй төлемінің нормативтік шығыны (=10%),</w:t>
      </w:r>
      <w:r>
        <w:br/>
      </w:r>
      <w:r>
        <w:rPr>
          <w:rFonts w:ascii="Times New Roman"/>
          <w:b w:val="false"/>
          <w:i w:val="false"/>
          <w:color w:val="000000"/>
          <w:sz w:val="28"/>
        </w:rPr>
        <w:t>
      д - отбасының жиынтық табысы.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Тұрғын үйді ұстау және коммуналдық қызметтерді пайдалану нормативтері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Тұрғын үй көмегін есептеу кезінде келесі нормалар ескеріледі:</w:t>
      </w:r>
      <w:r>
        <w:br/>
      </w:r>
      <w:r>
        <w:rPr>
          <w:rFonts w:ascii="Times New Roman"/>
          <w:b w:val="false"/>
          <w:i w:val="false"/>
          <w:color w:val="000000"/>
          <w:sz w:val="28"/>
        </w:rPr>
        <w:t>
      1) алаңдар:</w:t>
      </w:r>
      <w:r>
        <w:br/>
      </w:r>
      <w:r>
        <w:rPr>
          <w:rFonts w:ascii="Times New Roman"/>
          <w:b w:val="false"/>
          <w:i w:val="false"/>
          <w:color w:val="000000"/>
          <w:sz w:val="28"/>
        </w:rPr>
        <w:t>
      жалғыз тұратын азаматтар үшін – 30 ш.м,</w:t>
      </w:r>
      <w:r>
        <w:br/>
      </w:r>
      <w:r>
        <w:rPr>
          <w:rFonts w:ascii="Times New Roman"/>
          <w:b w:val="false"/>
          <w:i w:val="false"/>
          <w:color w:val="000000"/>
          <w:sz w:val="28"/>
        </w:rPr>
        <w:t>
      екі адамнан тұратын отбасылар үшін – 30 ш.м,</w:t>
      </w:r>
      <w:r>
        <w:br/>
      </w:r>
      <w:r>
        <w:rPr>
          <w:rFonts w:ascii="Times New Roman"/>
          <w:b w:val="false"/>
          <w:i w:val="false"/>
          <w:color w:val="000000"/>
          <w:sz w:val="28"/>
        </w:rPr>
        <w:t>
      үш немесе одан да көп адамдардан тұратын отбасылар үшін - әр адамға 15 ш.м, бірақ 38.52 ш.м аспауы керек;</w:t>
      </w:r>
      <w:r>
        <w:br/>
      </w:r>
      <w:r>
        <w:rPr>
          <w:rFonts w:ascii="Times New Roman"/>
          <w:b w:val="false"/>
          <w:i w:val="false"/>
          <w:color w:val="000000"/>
          <w:sz w:val="28"/>
        </w:rPr>
        <w:t>
      2) көгілдір отын шығындарының нормасы:</w:t>
      </w:r>
      <w:r>
        <w:br/>
      </w:r>
      <w:r>
        <w:rPr>
          <w:rFonts w:ascii="Times New Roman"/>
          <w:b w:val="false"/>
          <w:i w:val="false"/>
          <w:color w:val="000000"/>
          <w:sz w:val="28"/>
        </w:rPr>
        <w:t>
      жер үй құрылыстарында тұратын отбасылар үшін – айына бір баллон;</w:t>
      </w:r>
      <w:r>
        <w:br/>
      </w:r>
      <w:r>
        <w:rPr>
          <w:rFonts w:ascii="Times New Roman"/>
          <w:b w:val="false"/>
          <w:i w:val="false"/>
          <w:color w:val="000000"/>
          <w:sz w:val="28"/>
        </w:rPr>
        <w:t>
      3) электр энергиясы жүйесін пайдалану нормасы:</w:t>
      </w:r>
      <w:r>
        <w:br/>
      </w:r>
      <w:r>
        <w:rPr>
          <w:rFonts w:ascii="Times New Roman"/>
          <w:b w:val="false"/>
          <w:i w:val="false"/>
          <w:color w:val="000000"/>
          <w:sz w:val="28"/>
        </w:rPr>
        <w:t>
      1 адам тұрса - 90 кВт,</w:t>
      </w:r>
      <w:r>
        <w:br/>
      </w:r>
      <w:r>
        <w:rPr>
          <w:rFonts w:ascii="Times New Roman"/>
          <w:b w:val="false"/>
          <w:i w:val="false"/>
          <w:color w:val="000000"/>
          <w:sz w:val="28"/>
        </w:rPr>
        <w:t>
      2 адам тұрса - 140 кВт,</w:t>
      </w:r>
      <w:r>
        <w:br/>
      </w:r>
      <w:r>
        <w:rPr>
          <w:rFonts w:ascii="Times New Roman"/>
          <w:b w:val="false"/>
          <w:i w:val="false"/>
          <w:color w:val="000000"/>
          <w:sz w:val="28"/>
        </w:rPr>
        <w:t>
      3 адам тұрса – 210 кВт,</w:t>
      </w:r>
      <w:r>
        <w:br/>
      </w:r>
      <w:r>
        <w:rPr>
          <w:rFonts w:ascii="Times New Roman"/>
          <w:b w:val="false"/>
          <w:i w:val="false"/>
          <w:color w:val="000000"/>
          <w:sz w:val="28"/>
        </w:rPr>
        <w:t>
      4 және одан артық адам тұрса - 280 кВт.</w:t>
      </w:r>
      <w:r>
        <w:br/>
      </w:r>
      <w:r>
        <w:rPr>
          <w:rFonts w:ascii="Times New Roman"/>
          <w:b w:val="false"/>
          <w:i w:val="false"/>
          <w:color w:val="000000"/>
          <w:sz w:val="28"/>
        </w:rPr>
        <w:t>
      Тұрғын үйді қамтамасыз етуге қажетті су, жылу, қоқыс шығару шығыстарын пайдалану нормалары мен тарифтерін қызмет көрсететіндер ұсынады.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Жергілікті жылу жүйесімен жылытылатын жеке меншік үй-жайларда тұратын аз қамтылған отбасыларына (азаматтарға) тұрғын үй көмегін беру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Жергілікті жылу жүйесімен жылытылатын жеке меншік үй-жайларда тұратын аз қамтылған отбасыларына (азаматтарға) арналған тұрғын үй көмегі тұрғын үйдің меншік иесіне, егер тұрғын үйді жалға алу шарты болса жалдаушыларға беріледі.</w:t>
      </w:r>
      <w:r>
        <w:br/>
      </w:r>
      <w:r>
        <w:rPr>
          <w:rFonts w:ascii="Times New Roman"/>
          <w:b w:val="false"/>
          <w:i w:val="false"/>
          <w:color w:val="000000"/>
          <w:sz w:val="28"/>
        </w:rPr>
        <w:t>
      </w:t>
      </w:r>
      <w:r>
        <w:rPr>
          <w:rFonts w:ascii="Times New Roman"/>
          <w:b w:val="false"/>
          <w:i w:val="false"/>
          <w:color w:val="000000"/>
          <w:sz w:val="28"/>
        </w:rPr>
        <w:t>19.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20. Көмір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w:t>
      </w:r>
      <w:r>
        <w:br/>
      </w:r>
      <w:r>
        <w:rPr>
          <w:rFonts w:ascii="Times New Roman"/>
          <w:b w:val="false"/>
          <w:i w:val="false"/>
          <w:color w:val="000000"/>
          <w:sz w:val="28"/>
        </w:rPr>
        <w:t>
      </w:t>
      </w:r>
      <w:r>
        <w:rPr>
          <w:rFonts w:ascii="Times New Roman"/>
          <w:b w:val="false"/>
          <w:i w:val="false"/>
          <w:color w:val="000000"/>
          <w:sz w:val="28"/>
        </w:rPr>
        <w:t>21.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22. Көмір сатып алудың маусымдылығына байланысты тұрғын үй көмегін есептеген кезде тұрғын үйге арналған көмір шығынының барлық нормасы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23. Тұрғын үй көмегін есептеген кезде жеке меншік үй құрылысында тұратын отбасының орташа табысы өтініш берген тоқсанның алдындағы тоқсанға есептеледі яғни, тоқсандық есеп тұрғысында қаралады.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6. Тұрғын үй көмегін қаржыландыру және төлеу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Тұрғын үй көмегі аудандық бюджет қаражаттарының есебінен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25. Тұрғын үй көмегі азаматтардың салымы бойынша жеке шоттарына есептеу жолымен екінші деңгейдегі банкілер арқылы жүргізіледі. Тұрғын үй көмегі төлемінің тәртібі мен шарты "Шығыс Қазақстан облысы Тарбағатай ауданының жұмыспен қамту және әлеуметтік бағдарламалар бөлімі" мемлекеттік мекемесімен екінші деңгейдегі банкілер арасында жасалған агенттік келісімімен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