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1fa4" w14:textId="1851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 33-2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2012 жылғы 07 ақпандағы N 2-2 шешімі. Шығыс Қазақстан облысы Әділет департаментінің Тарбағатай аудандық әділет басқармасында 2012 жылғы 15 ақпанда N 5-16-125 тіркелді. Шешімнің қабылдау мерзімінің өтуіне байланысты қолдану тоқтатылды (Тарбағатай аудандық мәслихатының 2012 жылғы 25 желтоқсандағы N 123 хаты)</w:t>
      </w:r>
    </w:p>
    <w:p>
      <w:pPr>
        <w:spacing w:after="0"/>
        <w:ind w:left="0"/>
        <w:jc w:val="both"/>
      </w:pPr>
      <w:bookmarkStart w:name="z15" w:id="0"/>
      <w:r>
        <w:rPr>
          <w:rFonts w:ascii="Times New Roman"/>
          <w:b w:val="false"/>
          <w:i w:val="false"/>
          <w:color w:val="ff0000"/>
          <w:sz w:val="28"/>
        </w:rPr>
        <w:t>
      Ескерту. Шешімнің қабылдау мерзімінің өтуіне байланысты қолдану тоқтатылды (Тарбағатай аудандық мәслихатының 25.12.2012 N 123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 мен орфографиясы  сақталған.</w:t>
      </w:r>
    </w:p>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«2012-2014 жылдарға арналған облыстық бюджет туралы» 2011 жылғы 8 желтоқсандағы № 34/397-IV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Шығыс Қазақстан облыстық мәслихатының 2012 жылғы 25 қаңтардағы № 2/10-V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 мемлекеттік тіркеу Тізілімінде 2012 жылдың 27 қаңтарында № 2567 тіркелген) сәйкес Тарбағатай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Тарбағатай аудандық мәслихатының 2011 жылғы 21 желтоқсандағы № 33-2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5-16-119, «Тарбағатай» газетінің 2012 жылғы 9 қаңтардағы № 4-5 сандарында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мынадай көлемдерде бекітілсін:</w:t>
      </w:r>
      <w:r>
        <w:br/>
      </w:r>
      <w:r>
        <w:rPr>
          <w:rFonts w:ascii="Times New Roman"/>
          <w:b w:val="false"/>
          <w:i w:val="false"/>
          <w:color w:val="000000"/>
          <w:sz w:val="28"/>
        </w:rPr>
        <w:t>
      1) кірістер – 5 840 652,0 мың теңге, соның ішінде:</w:t>
      </w:r>
      <w:r>
        <w:br/>
      </w:r>
      <w:r>
        <w:rPr>
          <w:rFonts w:ascii="Times New Roman"/>
          <w:b w:val="false"/>
          <w:i w:val="false"/>
          <w:color w:val="000000"/>
          <w:sz w:val="28"/>
        </w:rPr>
        <w:t>
      салықтық түсімдер – 459 781,0 мың теңге;</w:t>
      </w:r>
      <w:r>
        <w:br/>
      </w:r>
      <w:r>
        <w:rPr>
          <w:rFonts w:ascii="Times New Roman"/>
          <w:b w:val="false"/>
          <w:i w:val="false"/>
          <w:color w:val="000000"/>
          <w:sz w:val="28"/>
        </w:rPr>
        <w:t>
      салықтық емес түсімдер – 1 572,0 мың теңге;</w:t>
      </w:r>
      <w:r>
        <w:br/>
      </w:r>
      <w:r>
        <w:rPr>
          <w:rFonts w:ascii="Times New Roman"/>
          <w:b w:val="false"/>
          <w:i w:val="false"/>
          <w:color w:val="000000"/>
          <w:sz w:val="28"/>
        </w:rPr>
        <w:t>
      негізгі капиталды сатудан түсетін түсімдер – 1 379,0 мың теңге;</w:t>
      </w:r>
      <w:r>
        <w:br/>
      </w:r>
      <w:r>
        <w:rPr>
          <w:rFonts w:ascii="Times New Roman"/>
          <w:b w:val="false"/>
          <w:i w:val="false"/>
          <w:color w:val="000000"/>
          <w:sz w:val="28"/>
        </w:rPr>
        <w:t>
      трансферттердің түсімдері – 5 377 920,0 мың теңге;</w:t>
      </w:r>
      <w:r>
        <w:br/>
      </w:r>
      <w:r>
        <w:rPr>
          <w:rFonts w:ascii="Times New Roman"/>
          <w:b w:val="false"/>
          <w:i w:val="false"/>
          <w:color w:val="000000"/>
          <w:sz w:val="28"/>
        </w:rPr>
        <w:t>
      2) шығындар – 5 773 555,4 мың теңге;</w:t>
      </w:r>
      <w:r>
        <w:br/>
      </w:r>
      <w:r>
        <w:rPr>
          <w:rFonts w:ascii="Times New Roman"/>
          <w:b w:val="false"/>
          <w:i w:val="false"/>
          <w:color w:val="000000"/>
          <w:sz w:val="28"/>
        </w:rPr>
        <w:t>
      таза бюджеттік кредит беру – 19 980,0 мың теңге;</w:t>
      </w:r>
      <w:r>
        <w:br/>
      </w:r>
      <w:r>
        <w:rPr>
          <w:rFonts w:ascii="Times New Roman"/>
          <w:b w:val="false"/>
          <w:i w:val="false"/>
          <w:color w:val="000000"/>
          <w:sz w:val="28"/>
        </w:rPr>
        <w:t>
      бюджеттік кредит – 21 843,0 мың теңге;</w:t>
      </w:r>
      <w:r>
        <w:br/>
      </w:r>
      <w:r>
        <w:rPr>
          <w:rFonts w:ascii="Times New Roman"/>
          <w:b w:val="false"/>
          <w:i w:val="false"/>
          <w:color w:val="000000"/>
          <w:sz w:val="28"/>
        </w:rPr>
        <w:t>
      бюджеттік кредиттерді өтеу – 1 863,0 мың теңге;</w:t>
      </w:r>
      <w:r>
        <w:br/>
      </w:r>
      <w:r>
        <w:rPr>
          <w:rFonts w:ascii="Times New Roman"/>
          <w:b w:val="false"/>
          <w:i w:val="false"/>
          <w:color w:val="000000"/>
          <w:sz w:val="28"/>
        </w:rPr>
        <w:t>
      4) қаржы активтерімен жасалатын операциялар бойынша сальдо – 108 986,0 мың теңге, соның ішінде:</w:t>
      </w:r>
      <w:r>
        <w:br/>
      </w:r>
      <w:r>
        <w:rPr>
          <w:rFonts w:ascii="Times New Roman"/>
          <w:b w:val="false"/>
          <w:i w:val="false"/>
          <w:color w:val="000000"/>
          <w:sz w:val="28"/>
        </w:rPr>
        <w:t>
      қаржы активтерін сатып алу – 108 986,0 мың теңге;</w:t>
      </w:r>
      <w:r>
        <w:br/>
      </w:r>
      <w:r>
        <w:rPr>
          <w:rFonts w:ascii="Times New Roman"/>
          <w:b w:val="false"/>
          <w:i w:val="false"/>
          <w:color w:val="000000"/>
          <w:sz w:val="28"/>
        </w:rPr>
        <w:t>
      5) бюджет тапшылығы (профициті) – -19 980,0 мың теңге;</w:t>
      </w:r>
      <w:r>
        <w:br/>
      </w:r>
      <w:r>
        <w:rPr>
          <w:rFonts w:ascii="Times New Roman"/>
          <w:b w:val="false"/>
          <w:i w:val="false"/>
          <w:color w:val="000000"/>
          <w:sz w:val="28"/>
        </w:rPr>
        <w:t>
      6) бюджет тапшылығын қаржыландыру (профицитін пайдалану) – 19 980,0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бірінші абзац келесі редакцияда жазылсын:</w:t>
      </w:r>
      <w:r>
        <w:br/>
      </w:r>
      <w:r>
        <w:rPr>
          <w:rFonts w:ascii="Times New Roman"/>
          <w:b w:val="false"/>
          <w:i w:val="false"/>
          <w:color w:val="000000"/>
          <w:sz w:val="28"/>
        </w:rPr>
        <w:t>
      «7. Аудандық бюджетке облыстық бюджеттен мынадай мөлшерде – 797 193,0 мың теңге трансферт көзделгені ескерілсін,»;</w:t>
      </w:r>
      <w:r>
        <w:br/>
      </w:r>
      <w:r>
        <w:rPr>
          <w:rFonts w:ascii="Times New Roman"/>
          <w:b w:val="false"/>
          <w:i w:val="false"/>
          <w:color w:val="000000"/>
          <w:sz w:val="28"/>
        </w:rPr>
        <w:t>
</w:t>
      </w:r>
      <w:r>
        <w:rPr>
          <w:rFonts w:ascii="Times New Roman"/>
          <w:b w:val="false"/>
          <w:i w:val="false"/>
          <w:color w:val="000000"/>
          <w:sz w:val="28"/>
        </w:rPr>
        <w:t>
      3) 7 тармақ мынадай мазмұндағы он бесінші абзацпен толықтырылсын:</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2440,0 мың теңге.»;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бесінші абзац келесі редакцияда жазылсын:</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мөлшерін арттыруға – 2769,0 мың теңге;»;</w:t>
      </w:r>
      <w:r>
        <w:br/>
      </w:r>
      <w:r>
        <w:rPr>
          <w:rFonts w:ascii="Times New Roman"/>
          <w:b w:val="false"/>
          <w:i w:val="false"/>
          <w:color w:val="000000"/>
          <w:sz w:val="28"/>
        </w:rPr>
        <w:t>
</w:t>
      </w:r>
      <w:r>
        <w:rPr>
          <w:rFonts w:ascii="Times New Roman"/>
          <w:b w:val="false"/>
          <w:i w:val="false"/>
          <w:color w:val="000000"/>
          <w:sz w:val="28"/>
        </w:rPr>
        <w:t>
      5) 8-тармақ мынадай мазмұндағы он жетінші абзацпен толықтырылсын:</w:t>
      </w:r>
      <w:r>
        <w:br/>
      </w:r>
      <w:r>
        <w:rPr>
          <w:rFonts w:ascii="Times New Roman"/>
          <w:b w:val="false"/>
          <w:i w:val="false"/>
          <w:color w:val="000000"/>
          <w:sz w:val="28"/>
        </w:rPr>
        <w:t>
      «мектеп мұғалімдеріне біліктілік санаты үшін қосымша ақының мөлшерін ұлғайту – 31140,0 мың теңге.»;</w:t>
      </w:r>
      <w:r>
        <w:br/>
      </w:r>
      <w:r>
        <w:rPr>
          <w:rFonts w:ascii="Times New Roman"/>
          <w:b w:val="false"/>
          <w:i w:val="false"/>
          <w:color w:val="000000"/>
          <w:sz w:val="28"/>
        </w:rPr>
        <w:t>
</w:t>
      </w:r>
      <w:r>
        <w:rPr>
          <w:rFonts w:ascii="Times New Roman"/>
          <w:b w:val="false"/>
          <w:i w:val="false"/>
          <w:color w:val="000000"/>
          <w:sz w:val="28"/>
        </w:rPr>
        <w:t>
      6)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Тарбағатай аудандық</w:t>
      </w:r>
      <w:r>
        <w:br/>
      </w:r>
      <w:r>
        <w:rPr>
          <w:rFonts w:ascii="Times New Roman"/>
          <w:b w:val="false"/>
          <w:i w:val="false"/>
          <w:color w:val="000000"/>
          <w:sz w:val="28"/>
        </w:rPr>
        <w:t>
</w:t>
      </w:r>
      <w:r>
        <w:rPr>
          <w:rFonts w:ascii="Times New Roman"/>
          <w:b w:val="false"/>
          <w:i/>
          <w:color w:val="000000"/>
          <w:sz w:val="28"/>
        </w:rPr>
        <w:t>      мәслихатының хатшысы                       М. Мағжаев</w:t>
      </w:r>
    </w:p>
    <w:bookmarkStart w:name="z10" w:id="2"/>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2012 жылғы 07 ақпандағы № 2-2</w:t>
      </w:r>
      <w:r>
        <w:br/>
      </w:r>
      <w:r>
        <w:rPr>
          <w:rFonts w:ascii="Times New Roman"/>
          <w:b w:val="false"/>
          <w:i w:val="false"/>
          <w:color w:val="000000"/>
          <w:sz w:val="28"/>
        </w:rPr>
        <w:t>
шешіміне № 1 қосымша</w:t>
      </w:r>
    </w:p>
    <w:bookmarkEnd w:id="2"/>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2011 жылғы 21 желтоқсандағы № 33-2</w:t>
      </w:r>
      <w:r>
        <w:br/>
      </w:r>
      <w:r>
        <w:rPr>
          <w:rFonts w:ascii="Times New Roman"/>
          <w:b w:val="false"/>
          <w:i w:val="false"/>
          <w:color w:val="000000"/>
          <w:sz w:val="28"/>
        </w:rPr>
        <w:t>
шешіміне № 1 қосымша</w:t>
      </w:r>
    </w:p>
    <w:p>
      <w:pPr>
        <w:spacing w:after="0"/>
        <w:ind w:left="0"/>
        <w:jc w:val="left"/>
      </w:pPr>
      <w:r>
        <w:rPr>
          <w:rFonts w:ascii="Times New Roman"/>
          <w:b/>
          <w:i w:val="false"/>
          <w:color w:val="000000"/>
        </w:rPr>
        <w:t xml:space="preserve"> 2012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723"/>
        <w:gridCol w:w="783"/>
        <w:gridCol w:w="8473"/>
        <w:gridCol w:w="2097"/>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5840652,0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459781,0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215668,0</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215668,0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176063,0</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176063,0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57312,0</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18693,0</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6083,0</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29277,0</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3259,0</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атқарылған қызметтерге салынатын ішкі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6095,0</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2068,0</w:t>
            </w:r>
          </w:p>
        </w:tc>
      </w:tr>
      <w:tr>
        <w:trPr>
          <w:trHeight w:val="6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3357,0</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8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мемлекеттік органдар немесе міндетті тұлғалар құжаттар бергені немесе заңды әрекет жасау үшін алынатын міндетті төлемдер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4643,0</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4643,0</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1572,0</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1572,0</w:t>
            </w:r>
          </w:p>
        </w:tc>
      </w:tr>
      <w:tr>
        <w:trPr>
          <w:trHeight w:val="6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6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 ТҮСІМДЕРІ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5377920,0</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жоғары басқару органдарынан түсетін 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5377920,0</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5377920,0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91"/>
        <w:gridCol w:w="669"/>
        <w:gridCol w:w="805"/>
        <w:gridCol w:w="7809"/>
        <w:gridCol w:w="226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5 773 555,4</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364 126,0</w:t>
            </w:r>
          </w:p>
        </w:tc>
      </w:tr>
      <w:tr>
        <w:trPr>
          <w:trHeight w:val="6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322 890,0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17 037,0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17 037,0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91 335,0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81 115,0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4 140,0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6 080,0</w:t>
            </w:r>
          </w:p>
        </w:tc>
      </w:tr>
      <w:tr>
        <w:trPr>
          <w:trHeight w:val="9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214 518,0</w:t>
            </w:r>
          </w:p>
        </w:tc>
      </w:tr>
      <w:tr>
        <w:trPr>
          <w:trHeight w:val="9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214 368,0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24 639,0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24 639,0</w:t>
            </w:r>
          </w:p>
        </w:tc>
      </w:tr>
      <w:tr>
        <w:trPr>
          <w:trHeight w:val="12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16 693,0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8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1 576,0</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6 230,0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16 597,0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16 597,0</w:t>
            </w:r>
          </w:p>
        </w:tc>
      </w:tr>
      <w:tr>
        <w:trPr>
          <w:trHeight w:val="12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16 597,0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14 442,0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7 880,0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7 880,0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7 880,0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6 562,0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6 562,0</w:t>
            </w:r>
          </w:p>
        </w:tc>
      </w:tr>
      <w:tr>
        <w:trPr>
          <w:trHeight w:val="6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2 616,0</w:t>
            </w:r>
          </w:p>
        </w:tc>
      </w:tr>
      <w:tr>
        <w:trPr>
          <w:trHeight w:val="12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3 946,0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3 243 987,4</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163 826,0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163 826,0</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161 057,0</w:t>
            </w:r>
          </w:p>
        </w:tc>
      </w:tr>
      <w:tr>
        <w:trPr>
          <w:trHeight w:val="11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2 769,0</w:t>
            </w: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2 617 303,4</w:t>
            </w:r>
          </w:p>
        </w:tc>
      </w:tr>
      <w:tr>
        <w:trPr>
          <w:trHeight w:val="9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9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2 617 043,4</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2 534 859,4</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49 940,0</w:t>
            </w:r>
          </w:p>
        </w:tc>
      </w:tr>
      <w:tr>
        <w:trPr>
          <w:trHeight w:val="14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1 104,0</w:t>
            </w:r>
          </w:p>
        </w:tc>
      </w:tr>
      <w:tr>
        <w:trPr>
          <w:trHeight w:val="11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31 140,0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462 858,0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52 412,0</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13 008,0</w:t>
            </w:r>
          </w:p>
        </w:tc>
      </w:tr>
      <w:tr>
        <w:trPr>
          <w:trHeight w:val="9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9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15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10 776,0</w:t>
            </w:r>
          </w:p>
        </w:tc>
      </w:tr>
      <w:tr>
        <w:trPr>
          <w:trHeight w:val="9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15 050,0</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410 446,0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410 446,0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436 008,0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410 578,0</w:t>
            </w:r>
          </w:p>
        </w:tc>
      </w:tr>
      <w:tr>
        <w:trPr>
          <w:trHeight w:val="9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410 578,0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50 944,0</w:t>
            </w:r>
          </w:p>
        </w:tc>
      </w:tr>
      <w:tr>
        <w:trPr>
          <w:trHeight w:val="15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20 752,0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24 742,0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3 556,0</w:t>
            </w:r>
          </w:p>
        </w:tc>
      </w:tr>
      <w:tr>
        <w:trPr>
          <w:trHeight w:val="9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78 002,0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7 475,0</w:t>
            </w:r>
          </w:p>
        </w:tc>
      </w:tr>
      <w:tr>
        <w:trPr>
          <w:trHeight w:val="3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61 609,0</w:t>
            </w:r>
          </w:p>
        </w:tc>
      </w:tr>
      <w:tr>
        <w:trPr>
          <w:trHeight w:val="4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147 363,0</w:t>
            </w:r>
          </w:p>
        </w:tc>
      </w:tr>
      <w:tr>
        <w:trPr>
          <w:trHeight w:val="12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14 489,0</w:t>
            </w:r>
          </w:p>
        </w:tc>
      </w:tr>
      <w:tr>
        <w:trPr>
          <w:trHeight w:val="6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25 430,0</w:t>
            </w:r>
          </w:p>
        </w:tc>
      </w:tr>
      <w:tr>
        <w:trPr>
          <w:trHeight w:val="9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25 430,0</w:t>
            </w:r>
          </w:p>
        </w:tc>
      </w:tr>
      <w:tr>
        <w:trPr>
          <w:trHeight w:val="12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21 430,0</w:t>
            </w:r>
          </w:p>
        </w:tc>
      </w:tr>
      <w:tr>
        <w:trPr>
          <w:trHeight w:val="9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1 274 229,0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64 525,0</w:t>
            </w:r>
          </w:p>
        </w:tc>
      </w:tr>
      <w:tr>
        <w:trPr>
          <w:trHeight w:val="9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60 025,0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60 025,0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1 066 262,0</w:t>
            </w:r>
          </w:p>
        </w:tc>
      </w:tr>
      <w:tr>
        <w:trPr>
          <w:trHeight w:val="9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125 445,0</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125 445,0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940 817,0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400 891,0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539 926,0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143 442,0</w:t>
            </w:r>
          </w:p>
        </w:tc>
      </w:tr>
      <w:tr>
        <w:trPr>
          <w:trHeight w:val="9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57 011,0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9 654,0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44 457,0</w:t>
            </w:r>
          </w:p>
        </w:tc>
      </w:tr>
      <w:tr>
        <w:trPr>
          <w:trHeight w:val="9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86 431,0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74 931,0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218 382,0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80 013,0</w:t>
            </w:r>
          </w:p>
        </w:tc>
      </w:tr>
      <w:tr>
        <w:trPr>
          <w:trHeight w:val="8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78 413,0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78 413,0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60 050,0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32 555,0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17 715,0</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11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12 040,0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27 495,0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27 495,0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42 771,0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32 771,0</w:t>
            </w:r>
          </w:p>
        </w:tc>
      </w:tr>
      <w:tr>
        <w:trPr>
          <w:trHeight w:val="3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32 378,0</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9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35 548,0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7 055,0</w:t>
            </w:r>
          </w:p>
        </w:tc>
      </w:tr>
      <w:tr>
        <w:trPr>
          <w:trHeight w:val="9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7 055,0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17 765,0</w:t>
            </w:r>
          </w:p>
        </w:tc>
      </w:tr>
      <w:tr>
        <w:trPr>
          <w:trHeight w:val="12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13 448,0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3 317,0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10 728,0</w:t>
            </w:r>
          </w:p>
        </w:tc>
      </w:tr>
      <w:tr>
        <w:trPr>
          <w:trHeight w:val="9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10 728,0</w:t>
            </w:r>
          </w:p>
        </w:tc>
      </w:tr>
      <w:tr>
        <w:trPr>
          <w:trHeight w:val="12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144 773,0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17 637,0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3 533,0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3 533,0</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14 104,0</w:t>
            </w:r>
          </w:p>
        </w:tc>
      </w:tr>
      <w:tr>
        <w:trPr>
          <w:trHeight w:val="8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12 370,0</w:t>
            </w:r>
          </w:p>
        </w:tc>
      </w:tr>
      <w:tr>
        <w:trPr>
          <w:trHeight w:val="5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8 511,0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8 511,0</w:t>
            </w:r>
          </w:p>
        </w:tc>
      </w:tr>
      <w:tr>
        <w:trPr>
          <w:trHeight w:val="9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8 511,0</w:t>
            </w:r>
          </w:p>
        </w:tc>
      </w:tr>
      <w:tr>
        <w:trPr>
          <w:trHeight w:val="9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118 625,0</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118 625,0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118 625,0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10 865,0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10 865,0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10 865,0</w:t>
            </w:r>
          </w:p>
        </w:tc>
      </w:tr>
      <w:tr>
        <w:trPr>
          <w:trHeight w:val="17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10 865,0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29 958,0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29 000,0</w:t>
            </w:r>
          </w:p>
        </w:tc>
      </w:tr>
      <w:tr>
        <w:trPr>
          <w:trHeight w:val="9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r>
      <w:tr>
        <w:trPr>
          <w:trHeight w:val="9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34 427,0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8 536,0</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8 536,0</w:t>
            </w:r>
          </w:p>
        </w:tc>
      </w:tr>
      <w:tr>
        <w:trPr>
          <w:trHeight w:val="8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8 216,0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25 891,0</w:t>
            </w:r>
          </w:p>
        </w:tc>
      </w:tr>
      <w:tr>
        <w:trPr>
          <w:trHeight w:val="6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6 484,0</w:t>
            </w:r>
          </w:p>
        </w:tc>
      </w:tr>
      <w:tr>
        <w:trPr>
          <w:trHeight w:val="7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6 484,0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12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9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17 407,0</w:t>
            </w:r>
          </w:p>
        </w:tc>
      </w:tr>
      <w:tr>
        <w:trPr>
          <w:trHeight w:val="11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11 373,0</w:t>
            </w:r>
          </w:p>
        </w:tc>
      </w:tr>
      <w:tr>
        <w:trPr>
          <w:trHeight w:val="18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6 034,0</w:t>
            </w:r>
          </w:p>
        </w:tc>
      </w:tr>
      <w:tr>
        <w:trPr>
          <w:trHeight w:val="4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1 756,0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1 756,0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1 756,0</w:t>
            </w:r>
          </w:p>
        </w:tc>
      </w:tr>
      <w:tr>
        <w:trPr>
          <w:trHeight w:val="14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1 756,0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19980,0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21843,0</w:t>
            </w:r>
          </w:p>
        </w:tc>
      </w:tr>
      <w:tr>
        <w:trPr>
          <w:trHeight w:val="11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108986,0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108 986,0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108986,0</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108 986,0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18 212,0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18 212,0</w:t>
            </w:r>
          </w:p>
        </w:tc>
      </w:tr>
      <w:tr>
        <w:trPr>
          <w:trHeight w:val="9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51 344,0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51 344,0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34 430,0</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34 430,0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-19980,0</w:t>
            </w:r>
          </w:p>
        </w:tc>
      </w:tr>
      <w:tr>
        <w:trPr>
          <w:trHeight w:val="5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19 980,0 </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21 843,0 </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21 843,0 </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1 863,0</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41889,4</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41889,4</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41 889,4</w:t>
            </w:r>
          </w:p>
        </w:tc>
      </w:tr>
    </w:tbl>
    <w:p>
      <w:pPr>
        <w:spacing w:after="0"/>
        <w:ind w:left="0"/>
        <w:jc w:val="both"/>
      </w:pPr>
      <w:r>
        <w:rPr>
          <w:rFonts w:ascii="Times New Roman"/>
          <w:b w:val="false"/>
          <w:i/>
          <w:color w:val="000000"/>
          <w:sz w:val="28"/>
        </w:rPr>
        <w:t xml:space="preserve">      Экономика және бюджеттік </w:t>
      </w:r>
      <w:r>
        <w:br/>
      </w:r>
      <w:r>
        <w:rPr>
          <w:rFonts w:ascii="Times New Roman"/>
          <w:b w:val="false"/>
          <w:i w:val="false"/>
          <w:color w:val="000000"/>
          <w:sz w:val="28"/>
        </w:rPr>
        <w:t>
</w:t>
      </w:r>
      <w:r>
        <w:rPr>
          <w:rFonts w:ascii="Times New Roman"/>
          <w:b w:val="false"/>
          <w:i/>
          <w:color w:val="000000"/>
          <w:sz w:val="28"/>
        </w:rPr>
        <w:t>      жоспарлау бөлімінің бастығы                А. Аққазин</w:t>
      </w:r>
    </w:p>
    <w:bookmarkStart w:name="z11" w:id="3"/>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2012 жылғы 07 ақпандағы № 2-2</w:t>
      </w:r>
      <w:r>
        <w:br/>
      </w:r>
      <w:r>
        <w:rPr>
          <w:rFonts w:ascii="Times New Roman"/>
          <w:b w:val="false"/>
          <w:i w:val="false"/>
          <w:color w:val="000000"/>
          <w:sz w:val="28"/>
        </w:rPr>
        <w:t>
шешіміне № 2 қосымша</w:t>
      </w:r>
    </w:p>
    <w:bookmarkEnd w:id="3"/>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2011 жылғы 21 желтоқсандағы № 33-2</w:t>
      </w:r>
      <w:r>
        <w:br/>
      </w:r>
      <w:r>
        <w:rPr>
          <w:rFonts w:ascii="Times New Roman"/>
          <w:b w:val="false"/>
          <w:i w:val="false"/>
          <w:color w:val="000000"/>
          <w:sz w:val="28"/>
        </w:rPr>
        <w:t>
шешіміне № 4 қосымша</w:t>
      </w:r>
    </w:p>
    <w:p>
      <w:pPr>
        <w:spacing w:after="0"/>
        <w:ind w:left="0"/>
        <w:jc w:val="left"/>
      </w:pPr>
      <w:r>
        <w:rPr>
          <w:rFonts w:ascii="Times New Roman"/>
          <w:b/>
          <w:i w:val="false"/>
          <w:color w:val="000000"/>
        </w:rPr>
        <w:t xml:space="preserve"> 2012 жылға арналған ауылдық, кенттік округ әкімі</w:t>
      </w:r>
      <w:r>
        <w:br/>
      </w:r>
      <w:r>
        <w:rPr>
          <w:rFonts w:ascii="Times New Roman"/>
          <w:b/>
          <w:i w:val="false"/>
          <w:color w:val="000000"/>
        </w:rPr>
        <w:t>
аппараттарының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13"/>
        <w:gridCol w:w="734"/>
        <w:gridCol w:w="826"/>
        <w:gridCol w:w="7649"/>
        <w:gridCol w:w="207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273 389,0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214 518,0</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214 518,0</w:t>
            </w:r>
          </w:p>
        </w:tc>
      </w:tr>
      <w:tr>
        <w:trPr>
          <w:trHeight w:val="9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214 518,0</w:t>
            </w:r>
          </w:p>
        </w:tc>
      </w:tr>
      <w:tr>
        <w:trPr>
          <w:trHeight w:val="9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214 368,0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17 487,0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16 284,0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10 089,0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11 767,0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10 695,0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12 048,0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11 732,0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11 349,0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9 856,0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12 366,0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13 642,0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11 579,0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11 682,0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11 062,0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9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9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57 011,0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57 011,0</w:t>
            </w:r>
          </w:p>
        </w:tc>
      </w:tr>
      <w:tr>
        <w:trPr>
          <w:trHeight w:val="9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57 011,0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9 654,0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44 457,0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24 457,0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8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5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А. Аққазин</w:t>
      </w:r>
    </w:p>
    <w:bookmarkStart w:name="z12" w:id="4"/>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2012 жылғы 07 ақпандағы № 2-2</w:t>
      </w:r>
      <w:r>
        <w:br/>
      </w:r>
      <w:r>
        <w:rPr>
          <w:rFonts w:ascii="Times New Roman"/>
          <w:b w:val="false"/>
          <w:i w:val="false"/>
          <w:color w:val="000000"/>
          <w:sz w:val="28"/>
        </w:rPr>
        <w:t>
шешіміне № 3 қосымша</w:t>
      </w:r>
    </w:p>
    <w:bookmarkEnd w:id="4"/>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2011 жылғы 21 желтоқсандағы № 33-2</w:t>
      </w:r>
      <w:r>
        <w:br/>
      </w:r>
      <w:r>
        <w:rPr>
          <w:rFonts w:ascii="Times New Roman"/>
          <w:b w:val="false"/>
          <w:i w:val="false"/>
          <w:color w:val="000000"/>
          <w:sz w:val="28"/>
        </w:rPr>
        <w:t>
шешіміне № 7 қосымша</w:t>
      </w:r>
    </w:p>
    <w:p>
      <w:pPr>
        <w:spacing w:after="0"/>
        <w:ind w:left="0"/>
        <w:jc w:val="left"/>
      </w:pPr>
      <w:r>
        <w:rPr>
          <w:rFonts w:ascii="Times New Roman"/>
          <w:b/>
          <w:i w:val="false"/>
          <w:color w:val="000000"/>
        </w:rPr>
        <w:t xml:space="preserve"> Облыстық бюджеттерден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663"/>
        <w:gridCol w:w="726"/>
        <w:gridCol w:w="746"/>
        <w:gridCol w:w="7658"/>
        <w:gridCol w:w="2264"/>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9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9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49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берілген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797 193,0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489 546,0</w:t>
            </w:r>
          </w:p>
        </w:tc>
      </w:tr>
      <w:tr>
        <w:trPr>
          <w:trHeight w:val="2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107 500,0</w:t>
            </w:r>
          </w:p>
        </w:tc>
      </w:tr>
      <w:tr>
        <w:trPr>
          <w:trHeight w:val="5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107 500,0</w:t>
            </w:r>
          </w:p>
        </w:tc>
      </w:tr>
      <w:tr>
        <w:trPr>
          <w:trHeight w:val="2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107 500,0</w:t>
            </w:r>
          </w:p>
        </w:tc>
      </w:tr>
      <w:tr>
        <w:trPr>
          <w:trHeight w:val="2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382 046,0</w:t>
            </w:r>
          </w:p>
        </w:tc>
      </w:tr>
      <w:tr>
        <w:trPr>
          <w:trHeight w:val="5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382 046,0</w:t>
            </w:r>
          </w:p>
        </w:tc>
      </w:tr>
      <w:tr>
        <w:trPr>
          <w:trHeight w:val="2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382 046,0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67 878,0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67 878,0</w:t>
            </w:r>
          </w:p>
        </w:tc>
      </w:tr>
      <w:tr>
        <w:trPr>
          <w:trHeight w:val="5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67 878,0</w:t>
            </w:r>
          </w:p>
        </w:tc>
      </w:tr>
      <w:tr>
        <w:trPr>
          <w:trHeight w:val="5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67 878,0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237 391,0</w:t>
            </w:r>
          </w:p>
        </w:tc>
      </w:tr>
      <w:tr>
        <w:trPr>
          <w:trHeight w:val="2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2 440,0</w:t>
            </w:r>
          </w:p>
        </w:tc>
      </w:tr>
      <w:tr>
        <w:trPr>
          <w:trHeight w:val="5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2 440,0</w:t>
            </w:r>
          </w:p>
        </w:tc>
      </w:tr>
      <w:tr>
        <w:trPr>
          <w:trHeight w:val="5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186 138,0</w:t>
            </w:r>
          </w:p>
        </w:tc>
      </w:tr>
      <w:tr>
        <w:trPr>
          <w:trHeight w:val="109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69 002,0</w:t>
            </w:r>
          </w:p>
        </w:tc>
      </w:tr>
      <w:tr>
        <w:trPr>
          <w:trHeight w:val="2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69 002,0</w:t>
            </w:r>
          </w:p>
        </w:tc>
      </w:tr>
      <w:tr>
        <w:trPr>
          <w:trHeight w:val="5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117 136,0</w:t>
            </w:r>
          </w:p>
        </w:tc>
      </w:tr>
      <w:tr>
        <w:trPr>
          <w:trHeight w:val="2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40 089,0</w:t>
            </w:r>
          </w:p>
        </w:tc>
      </w:tr>
      <w:tr>
        <w:trPr>
          <w:trHeight w:val="2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77 047,0</w:t>
            </w:r>
          </w:p>
        </w:tc>
      </w:tr>
      <w:tr>
        <w:trPr>
          <w:trHeight w:val="2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48 813,0</w:t>
            </w:r>
          </w:p>
        </w:tc>
      </w:tr>
      <w:tr>
        <w:trPr>
          <w:trHeight w:val="7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48 813,0</w:t>
            </w:r>
          </w:p>
        </w:tc>
      </w:tr>
      <w:tr>
        <w:trPr>
          <w:trHeight w:val="2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48 813,0</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2 378,0</w:t>
            </w:r>
          </w:p>
        </w:tc>
      </w:tr>
      <w:tr>
        <w:trPr>
          <w:trHeight w:val="5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2 378,0</w:t>
            </w:r>
          </w:p>
        </w:tc>
      </w:tr>
      <w:tr>
        <w:trPr>
          <w:trHeight w:val="5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2 378,0</w:t>
            </w:r>
          </w:p>
        </w:tc>
      </w:tr>
      <w:tr>
        <w:trPr>
          <w:trHeight w:val="5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А. Аққазин</w:t>
      </w:r>
    </w:p>
    <w:bookmarkStart w:name="z13" w:id="5"/>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2012 жылғы 07 ақпандағы № 2-2</w:t>
      </w:r>
      <w:r>
        <w:br/>
      </w:r>
      <w:r>
        <w:rPr>
          <w:rFonts w:ascii="Times New Roman"/>
          <w:b w:val="false"/>
          <w:i w:val="false"/>
          <w:color w:val="000000"/>
          <w:sz w:val="28"/>
        </w:rPr>
        <w:t>
шешіміне № 4 қосымша</w:t>
      </w:r>
    </w:p>
    <w:bookmarkEnd w:id="5"/>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2011 жылғы 21 желтоқсандағы № 33-2</w:t>
      </w:r>
      <w:r>
        <w:br/>
      </w:r>
      <w:r>
        <w:rPr>
          <w:rFonts w:ascii="Times New Roman"/>
          <w:b w:val="false"/>
          <w:i w:val="false"/>
          <w:color w:val="000000"/>
          <w:sz w:val="28"/>
        </w:rPr>
        <w:t>
шешіміне № 8 қосымша</w:t>
      </w:r>
    </w:p>
    <w:p>
      <w:pPr>
        <w:spacing w:after="0"/>
        <w:ind w:left="0"/>
        <w:jc w:val="left"/>
      </w:pPr>
      <w:r>
        <w:rPr>
          <w:rFonts w:ascii="Times New Roman"/>
          <w:b/>
          <w:i w:val="false"/>
          <w:color w:val="000000"/>
        </w:rPr>
        <w:t xml:space="preserve"> Республикалық бюджеттен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702"/>
        <w:gridCol w:w="707"/>
        <w:gridCol w:w="803"/>
        <w:gridCol w:w="7459"/>
        <w:gridCol w:w="2348"/>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нысаналы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1 235 940,0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186 449,0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71 274,0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71 274,0</w:t>
            </w:r>
          </w:p>
        </w:tc>
      </w:tr>
      <w:tr>
        <w:trPr>
          <w:trHeight w:val="5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68 505,0</w:t>
            </w:r>
          </w:p>
        </w:tc>
      </w:tr>
      <w:tr>
        <w:trPr>
          <w:trHeight w:val="8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89 349,0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89 349,0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57 105,0</w:t>
            </w:r>
          </w:p>
        </w:tc>
      </w:tr>
      <w:tr>
        <w:trPr>
          <w:trHeight w:val="13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1 104,0</w:t>
            </w:r>
          </w:p>
        </w:tc>
      </w:tr>
      <w:tr>
        <w:trPr>
          <w:trHeight w:val="11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31 140,0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25 826,0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25 826,0</w:t>
            </w:r>
          </w:p>
        </w:tc>
      </w:tr>
      <w:tr>
        <w:trPr>
          <w:trHeight w:val="11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10 776,0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15 050,0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52 483,0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52 483,0</w:t>
            </w:r>
          </w:p>
        </w:tc>
      </w:tr>
      <w:tr>
        <w:trPr>
          <w:trHeight w:val="8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52 483,0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22 646,0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17 031,0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12 806,0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868 816,0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57 585,0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57 585,0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57 585,0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811 231,0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811 231,0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360 802,0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450 429,0</w:t>
            </w:r>
          </w:p>
        </w:tc>
      </w:tr>
      <w:tr>
        <w:trPr>
          <w:trHeight w:val="11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122 158,0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3 533,0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3 533,0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3 533,0</w:t>
            </w:r>
          </w:p>
        </w:tc>
      </w:tr>
      <w:tr>
        <w:trPr>
          <w:trHeight w:val="8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118 625,0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118 625,0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118 625,0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6 034,0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6 034,0</w:t>
            </w:r>
          </w:p>
        </w:tc>
      </w:tr>
      <w:tr>
        <w:trPr>
          <w:trHeight w:val="11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6 034,0</w:t>
            </w:r>
          </w:p>
        </w:tc>
      </w:tr>
      <w:tr>
        <w:trPr>
          <w:trHeight w:val="17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6 034,0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21843,0</w:t>
            </w:r>
          </w:p>
        </w:tc>
      </w:tr>
      <w:tr>
        <w:trPr>
          <w:trHeight w:val="11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А. Аққазин</w:t>
      </w:r>
    </w:p>
    <w:bookmarkStart w:name="z14" w:id="6"/>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2012 жылғы 07 ақпандағы № 2-2</w:t>
      </w:r>
      <w:r>
        <w:br/>
      </w:r>
      <w:r>
        <w:rPr>
          <w:rFonts w:ascii="Times New Roman"/>
          <w:b w:val="false"/>
          <w:i w:val="false"/>
          <w:color w:val="000000"/>
          <w:sz w:val="28"/>
        </w:rPr>
        <w:t>
шешіміне № 5 қосымша</w:t>
      </w:r>
    </w:p>
    <w:bookmarkEnd w:id="6"/>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2011 жылғы 21 желтоқсандағы № 33-2</w:t>
      </w:r>
      <w:r>
        <w:br/>
      </w:r>
      <w:r>
        <w:rPr>
          <w:rFonts w:ascii="Times New Roman"/>
          <w:b w:val="false"/>
          <w:i w:val="false"/>
          <w:color w:val="000000"/>
          <w:sz w:val="28"/>
        </w:rPr>
        <w:t>
шешіміне № 9 қосымша</w:t>
      </w:r>
    </w:p>
    <w:p>
      <w:pPr>
        <w:spacing w:after="0"/>
        <w:ind w:left="0"/>
        <w:jc w:val="left"/>
      </w:pPr>
      <w:r>
        <w:rPr>
          <w:rFonts w:ascii="Times New Roman"/>
          <w:b/>
          <w:i w:val="false"/>
          <w:color w:val="000000"/>
        </w:rPr>
        <w:t xml:space="preserve"> Бюджет қаражаты қалдықтарының пайдалануы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814"/>
        <w:gridCol w:w="746"/>
        <w:gridCol w:w="726"/>
        <w:gridCol w:w="7616"/>
        <w:gridCol w:w="225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11 889,4</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10 889,4</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2 889,4</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2 889,4</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2 889,4</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12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А. Аққазин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