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6d5b" w14:textId="b736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қоғамдық жұмыстарды ұйымдастыру және нысаналы топқа жататын тұлғалардын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2012 жылғы 17 қантардағы N 08 қаулысы. Шығыс Қазақстан облысы Әділет департаментінің Тарбағатай аудандық әділет басқармасында 2012 жылғы 03 ақпанда N 5-16-122 тіркелді. Күші жойылды - Тарбағатай ауданы әкімдігінің 2012 жылғы 27 желтоқсандағы N 390 қаулысымен</w:t>
      </w:r>
    </w:p>
    <w:p>
      <w:pPr>
        <w:spacing w:after="0"/>
        <w:ind w:left="0"/>
        <w:jc w:val="both"/>
      </w:pPr>
      <w:bookmarkStart w:name="z1" w:id="0"/>
      <w:r>
        <w:rPr>
          <w:rFonts w:ascii="Times New Roman"/>
          <w:b w:val="false"/>
          <w:i w:val="false"/>
          <w:color w:val="ff0000"/>
          <w:sz w:val="28"/>
        </w:rPr>
        <w:t xml:space="preserve">
      Ескерту. Күші жойылды - Тарбағатай ауданы әкімдігінің 2012.12.27 N 390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 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қаулысымен бекiтiлген Қоғамдық жұмыстарды ұйымдастыру мен қаржыландыру ережесінің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тармақтарына сәйкес,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 өткiзiлетiн </w:t>
      </w:r>
      <w:r>
        <w:rPr>
          <w:rFonts w:ascii="Times New Roman"/>
          <w:b w:val="false"/>
          <w:i w:val="false"/>
          <w:color w:val="000000"/>
          <w:sz w:val="28"/>
        </w:rPr>
        <w:t>ұйымдардың тiзбесi</w:t>
      </w:r>
      <w:r>
        <w:rPr>
          <w:rFonts w:ascii="Times New Roman"/>
          <w:b w:val="false"/>
          <w:i w:val="false"/>
          <w:color w:val="000000"/>
          <w:sz w:val="28"/>
        </w:rPr>
        <w:t>, қоғамдық жұмыстардың түрлері, қаржыландыру көздерi және қоғамдық жұмыстардың нақты шарттары бекiтiлсiн (1 қосымша).</w:t>
      </w:r>
      <w:r>
        <w:br/>
      </w:r>
      <w:r>
        <w:rPr>
          <w:rFonts w:ascii="Times New Roman"/>
          <w:b w:val="false"/>
          <w:i w:val="false"/>
          <w:color w:val="000000"/>
          <w:sz w:val="28"/>
        </w:rPr>
        <w:t>
</w:t>
      </w:r>
      <w:r>
        <w:rPr>
          <w:rFonts w:ascii="Times New Roman"/>
          <w:b w:val="false"/>
          <w:i w:val="false"/>
          <w:color w:val="000000"/>
          <w:sz w:val="28"/>
        </w:rPr>
        <w:t>
      2. Нысаналы топқа жататын </w:t>
      </w:r>
      <w:r>
        <w:rPr>
          <w:rFonts w:ascii="Times New Roman"/>
          <w:b w:val="false"/>
          <w:i w:val="false"/>
          <w:color w:val="000000"/>
          <w:sz w:val="28"/>
        </w:rPr>
        <w:t>тұлғалардың тiзбесi</w:t>
      </w:r>
      <w:r>
        <w:rPr>
          <w:rFonts w:ascii="Times New Roman"/>
          <w:b w:val="false"/>
          <w:i w:val="false"/>
          <w:color w:val="000000"/>
          <w:sz w:val="28"/>
        </w:rPr>
        <w:t xml:space="preserve"> бекiтiлсiн (2 қосымша).</w:t>
      </w:r>
      <w:r>
        <w:br/>
      </w:r>
      <w:r>
        <w:rPr>
          <w:rFonts w:ascii="Times New Roman"/>
          <w:b w:val="false"/>
          <w:i w:val="false"/>
          <w:color w:val="000000"/>
          <w:sz w:val="28"/>
        </w:rPr>
        <w:t>
</w:t>
      </w:r>
      <w:r>
        <w:rPr>
          <w:rFonts w:ascii="Times New Roman"/>
          <w:b w:val="false"/>
          <w:i w:val="false"/>
          <w:color w:val="000000"/>
          <w:sz w:val="28"/>
        </w:rPr>
        <w:t>
      3. Еңбекақының мөлшерi 2012 жылға белгiленген </w:t>
      </w:r>
      <w:r>
        <w:rPr>
          <w:rFonts w:ascii="Times New Roman"/>
          <w:b w:val="false"/>
          <w:i w:val="false"/>
          <w:color w:val="000000"/>
          <w:sz w:val="28"/>
        </w:rPr>
        <w:t>ең төменгi жалақы мөлшерін</w:t>
      </w:r>
      <w:r>
        <w:rPr>
          <w:rFonts w:ascii="Times New Roman"/>
          <w:b w:val="false"/>
          <w:i w:val="false"/>
          <w:color w:val="000000"/>
          <w:sz w:val="28"/>
        </w:rPr>
        <w:t>де бекiтiлсiн.</w:t>
      </w:r>
      <w:r>
        <w:br/>
      </w:r>
      <w:r>
        <w:rPr>
          <w:rFonts w:ascii="Times New Roman"/>
          <w:b w:val="false"/>
          <w:i w:val="false"/>
          <w:color w:val="000000"/>
          <w:sz w:val="28"/>
        </w:rPr>
        <w:t>
</w:t>
      </w:r>
      <w:r>
        <w:rPr>
          <w:rFonts w:ascii="Times New Roman"/>
          <w:b w:val="false"/>
          <w:i w:val="false"/>
          <w:color w:val="000000"/>
          <w:sz w:val="28"/>
        </w:rPr>
        <w:t>
      4. «Шығыс Қазақстан облысы Тарбағатай ауданының жұмыспен қамту және әлеуметтiк бағдарламалар бөлiмi» мемлекеттiк мекемесi (Ғ. Атықанов) </w:t>
      </w:r>
      <w:r>
        <w:rPr>
          <w:rFonts w:ascii="Times New Roman"/>
          <w:b w:val="false"/>
          <w:i w:val="false"/>
          <w:color w:val="000000"/>
          <w:sz w:val="28"/>
        </w:rPr>
        <w:t>заңнамалық</w:t>
      </w:r>
      <w:r>
        <w:rPr>
          <w:rFonts w:ascii="Times New Roman"/>
          <w:b w:val="false"/>
          <w:i w:val="false"/>
          <w:color w:val="000000"/>
          <w:sz w:val="28"/>
        </w:rPr>
        <w:t xml:space="preserve"> талаптарға сәйкес ауданның кәсiпорындарында, ұйымдары мен мекемелерiнде ақы төленетiн қоғамдық жұмыстарды өткiзудi қамтамасыз етсiн.</w:t>
      </w:r>
      <w:r>
        <w:br/>
      </w:r>
      <w:r>
        <w:rPr>
          <w:rFonts w:ascii="Times New Roman"/>
          <w:b w:val="false"/>
          <w:i w:val="false"/>
          <w:color w:val="000000"/>
          <w:sz w:val="28"/>
        </w:rPr>
        <w:t>
</w:t>
      </w:r>
      <w:r>
        <w:rPr>
          <w:rFonts w:ascii="Times New Roman"/>
          <w:b w:val="false"/>
          <w:i w:val="false"/>
          <w:color w:val="000000"/>
          <w:sz w:val="28"/>
        </w:rPr>
        <w:t>
      5. «Ауданда 2011 жылы ақылы қоғамдық жұмысты ұйымдастыру туралы» Тарбағатай ауданы әкiмдiгiнiң 2010 жылғы 30 желтоқсандағы № 441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тiркеу тiзiлiмiнде 2011 жылғы 17 қаңтарда № 5-16-107 болып тiркелген, аудандық «Тарбағатай» газетiнiң 2011 жылғы 31 қаңтардағы № 9 (7592) жарияланған) күшi жойылды деп танылсын.</w:t>
      </w:r>
      <w:r>
        <w:br/>
      </w:r>
      <w:r>
        <w:rPr>
          <w:rFonts w:ascii="Times New Roman"/>
          <w:b w:val="false"/>
          <w:i w:val="false"/>
          <w:color w:val="000000"/>
          <w:sz w:val="28"/>
        </w:rPr>
        <w:t>
      6. Осы қаулының орындалуына бақылау жасау аудан әкімінің орынбасары С. Әзімхановқа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Е. Текешов</w:t>
      </w:r>
    </w:p>
    <w:bookmarkStart w:name="z8"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17 қаңтардағы</w:t>
      </w:r>
      <w:r>
        <w:br/>
      </w:r>
      <w:r>
        <w:rPr>
          <w:rFonts w:ascii="Times New Roman"/>
          <w:b w:val="false"/>
          <w:i w:val="false"/>
          <w:color w:val="000000"/>
          <w:sz w:val="28"/>
        </w:rPr>
        <w:t>
№ 08 қаулысына № 1 қосымша</w:t>
      </w:r>
    </w:p>
    <w:bookmarkEnd w:id="2"/>
    <w:p>
      <w:pPr>
        <w:spacing w:after="0"/>
        <w:ind w:left="0"/>
        <w:jc w:val="left"/>
      </w:pPr>
      <w:r>
        <w:rPr>
          <w:rFonts w:ascii="Times New Roman"/>
          <w:b/>
          <w:i w:val="false"/>
          <w:color w:val="000000"/>
        </w:rPr>
        <w:t xml:space="preserve"> Қоғамдық жұмыстар жүргізілетін ұйымдардың тізбесі,</w:t>
      </w:r>
      <w:r>
        <w:br/>
      </w:r>
      <w:r>
        <w:rPr>
          <w:rFonts w:ascii="Times New Roman"/>
          <w:b/>
          <w:i w:val="false"/>
          <w:color w:val="000000"/>
        </w:rPr>
        <w:t>
қоғамдық жұмыстардың түрлері,қаржыландыру көздері</w:t>
      </w:r>
      <w:r>
        <w:br/>
      </w:r>
      <w:r>
        <w:rPr>
          <w:rFonts w:ascii="Times New Roman"/>
          <w:b/>
          <w:i w:val="false"/>
          <w:color w:val="000000"/>
        </w:rPr>
        <w:t>
және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793"/>
        <w:gridCol w:w="3130"/>
        <w:gridCol w:w="1923"/>
        <w:gridCol w:w="2018"/>
        <w:gridCol w:w="2482"/>
      </w:tblGrid>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 орындар саны)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(бекітідді, орындар саны)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 көмек, курьер, іс-қағаздарынжүргізуге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мәслихаты"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"Құмгөл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"Қызыл-Кесік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"Маңырақ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округінің әкімі"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қаржы бөлімі"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спартакиадасын жүргізуге қатысу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шаруашылық, жолаушылар транспорты және автокөлік жолдары бөлімі"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және ветеринария бөлімі"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мемлекеттік зейнетақы төлеу орталығы"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салық басқармасы"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статистика басқармасы"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соты"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зертхана "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Коммуналды-мемлекеттік казынашылық кәсіпорын "Ақжар мәдениет үйі" (келісім бойынша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қорғаныс істері жөніндегі бөлім"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жылжымайтын мүлік орталығы" РМҚК Тарбағатай филиалы (келісім бойынша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прокуратурасы"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ішкі істер бөлімі"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төтенше жағдайлар бөлімі"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"А.Байқыдыров атындағы саз мектебі"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саз мектебі"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"М.Имашев атындағы спорт мектебі"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Коммуналды-мемлекеттік казынашылық кәсіпорын "Ақсуат мәдениет үйі"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іс-шараларға көмектесу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 мемлекеттік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халыққа қызмет көрсету орталығы"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көпсалалы мемлекеттік коммуналдық кәсіпорыны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көше тазалау,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көпсалалы мемлекеттік коммуналдық кәсіпорыны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көше тазалау,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көпсалалы мемлекеттік коммуналдық кәсіпорыны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көше тазалау,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күзет қызметі бөлімшесі"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тазалық жұмыстары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жолдары" коммуналдық мемлекеттік кәсіподақ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 көмек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Шығыс Қазақстан облысы бойынша Бақылау және әлеуметтік қорғау Комитетінің Мемлекеттік еңбек инспекциясы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"Тарбағатай нұры" аудандық газет мекемесі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құқылы Тарбағатай аудандық жер-кадастрлық бюросы" мемлекеттік мекемесі (келісім бойынша)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курьер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Қоғамдық жұмыстардың нақты шарты:</w:t>
      </w:r>
      <w:r>
        <w:br/>
      </w:r>
      <w:r>
        <w:rPr>
          <w:rFonts w:ascii="Times New Roman"/>
          <w:b w:val="false"/>
          <w:i w:val="false"/>
          <w:color w:val="000000"/>
          <w:sz w:val="28"/>
        </w:rPr>
        <w:t>
      Жұмыс аптасының ұзақтығы бес күнді құрайды екі демалыс күн беріледі, сегіз сағаттық жұмыс күні, түскі үзіліс бір сағат, жұмыс жағдайларын қорытындылай келе, жұмыс уақытын ұйымдастырудың тиімді түрлері қолданылады. Қызметкерлердің жекелеген санаттары үшін (кәмелеттік жасқа толмаған балалары бар </w:t>
      </w:r>
      <w:r>
        <w:rPr>
          <w:rFonts w:ascii="Times New Roman"/>
          <w:b w:val="false"/>
          <w:i w:val="false"/>
          <w:color w:val="000000"/>
          <w:sz w:val="28"/>
        </w:rPr>
        <w:t>әйелдер</w:t>
      </w:r>
      <w:r>
        <w:rPr>
          <w:rFonts w:ascii="Times New Roman"/>
          <w:b w:val="false"/>
          <w:i w:val="false"/>
          <w:color w:val="000000"/>
          <w:sz w:val="28"/>
        </w:rPr>
        <w:t>, көп балалы аналар, </w:t>
      </w:r>
      <w:r>
        <w:rPr>
          <w:rFonts w:ascii="Times New Roman"/>
          <w:b w:val="false"/>
          <w:i w:val="false"/>
          <w:color w:val="000000"/>
          <w:sz w:val="28"/>
        </w:rPr>
        <w:t>мүгедектер</w:t>
      </w:r>
      <w:r>
        <w:rPr>
          <w:rFonts w:ascii="Times New Roman"/>
          <w:b w:val="false"/>
          <w:i w:val="false"/>
          <w:color w:val="000000"/>
          <w:sz w:val="28"/>
        </w:rPr>
        <w:t>, </w:t>
      </w:r>
      <w:r>
        <w:rPr>
          <w:rFonts w:ascii="Times New Roman"/>
          <w:b w:val="false"/>
          <w:i w:val="false"/>
          <w:color w:val="000000"/>
          <w:sz w:val="28"/>
        </w:rPr>
        <w:t>он сегіз жасқа толмаған адамдар</w:t>
      </w:r>
      <w:r>
        <w:rPr>
          <w:rFonts w:ascii="Times New Roman"/>
          <w:b w:val="false"/>
          <w:i w:val="false"/>
          <w:color w:val="000000"/>
          <w:sz w:val="28"/>
        </w:rPr>
        <w:t>) қоғамдық жұмыстардың шарттары сай келген санаттық еңбек шарттарының ерекшеліктерін ескерумен анықталады  және Қазақстан Республикасының еңбек заңнамасына сәйкес қызметкерлер мен жұмыс берушілер арасында жасалатын еңбек шарттарымен қарастырылады. Жұмыс уақытын есептеу табелінде көрсетілген нақты жұмыс істеген уақыты арқылы жұмыстың көлемі, сапасы және қиындығы ескеріліп жұмыссыздың жеке шотына аудару жолымен еңбекақы төлеу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нұсқаулығы,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әлеуметтік аударымдар, уақытша жұмысқа жарамсыздығы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w:t>
      </w:r>
      <w:r>
        <w:rPr>
          <w:rFonts w:ascii="Times New Roman"/>
          <w:b w:val="false"/>
          <w:i w:val="false"/>
          <w:color w:val="000000"/>
          <w:sz w:val="28"/>
        </w:rPr>
        <w:t>зиян келтіру немесе</w:t>
      </w:r>
      <w:r>
        <w:rPr>
          <w:rFonts w:ascii="Times New Roman"/>
          <w:b w:val="false"/>
          <w:i w:val="false"/>
          <w:color w:val="000000"/>
          <w:sz w:val="28"/>
        </w:rPr>
        <w:t xml:space="preserve"> мертіктіру салдарынан келтірілген зияндардың орнын толтыру Қазақстан Республикасының заңнамаларына сәйкес жүргізіледі.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жұмыспен қамту және</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Ғ. Атықанов</w:t>
      </w:r>
    </w:p>
    <w:bookmarkStart w:name="z9"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17 қаңтардағы</w:t>
      </w:r>
      <w:r>
        <w:br/>
      </w:r>
      <w:r>
        <w:rPr>
          <w:rFonts w:ascii="Times New Roman"/>
          <w:b w:val="false"/>
          <w:i w:val="false"/>
          <w:color w:val="000000"/>
          <w:sz w:val="28"/>
        </w:rPr>
        <w:t>
№ 08 қаулысына № 2 қосымша</w:t>
      </w:r>
    </w:p>
    <w:bookmarkEnd w:id="3"/>
    <w:p>
      <w:pPr>
        <w:spacing w:after="0"/>
        <w:ind w:left="0"/>
        <w:jc w:val="left"/>
      </w:pPr>
      <w:r>
        <w:rPr>
          <w:rFonts w:ascii="Times New Roman"/>
          <w:b/>
          <w:i w:val="false"/>
          <w:color w:val="000000"/>
        </w:rPr>
        <w:t xml:space="preserve"> Нысаналы топқа жататын тұлғалардың тізбесі</w:t>
      </w:r>
    </w:p>
    <w:p>
      <w:pPr>
        <w:spacing w:after="0"/>
        <w:ind w:left="0"/>
        <w:jc w:val="both"/>
      </w:pPr>
      <w:r>
        <w:rPr>
          <w:rFonts w:ascii="Times New Roman"/>
          <w:b w:val="false"/>
          <w:i w:val="false"/>
          <w:color w:val="000000"/>
          <w:sz w:val="28"/>
        </w:rPr>
        <w:t>      1. Табысы аз адамдар.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Қазақстан Респуликасының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12.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 жатады.</w:t>
      </w:r>
      <w:r>
        <w:br/>
      </w:r>
      <w:r>
        <w:rPr>
          <w:rFonts w:ascii="Times New Roman"/>
          <w:b w:val="false"/>
          <w:i w:val="false"/>
          <w:color w:val="000000"/>
          <w:sz w:val="28"/>
        </w:rPr>
        <w:t>
      13. Мектептер мен кәсіптік оқу мекемелерінің түлектері.</w:t>
      </w:r>
      <w:r>
        <w:br/>
      </w:r>
      <w:r>
        <w:rPr>
          <w:rFonts w:ascii="Times New Roman"/>
          <w:b w:val="false"/>
          <w:i w:val="false"/>
          <w:color w:val="000000"/>
          <w:sz w:val="28"/>
        </w:rPr>
        <w:t>
      14. 50 жастан асқан әйелдер.</w:t>
      </w:r>
      <w:r>
        <w:br/>
      </w:r>
      <w:r>
        <w:rPr>
          <w:rFonts w:ascii="Times New Roman"/>
          <w:b w:val="false"/>
          <w:i w:val="false"/>
          <w:color w:val="000000"/>
          <w:sz w:val="28"/>
        </w:rPr>
        <w:t>
      15. 55 жастан асқан ер адамдар.</w:t>
      </w:r>
      <w:r>
        <w:br/>
      </w:r>
      <w:r>
        <w:rPr>
          <w:rFonts w:ascii="Times New Roman"/>
          <w:b w:val="false"/>
          <w:i w:val="false"/>
          <w:color w:val="000000"/>
          <w:sz w:val="28"/>
        </w:rPr>
        <w:t>
      16. Ұзақ уақыт (бір жылдан астам) жұмыс істемейтін адамдар</w:t>
      </w:r>
      <w:r>
        <w:rPr>
          <w:rFonts w:ascii="Times New Roman"/>
          <w:b/>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Ғ. Атықанов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