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89b9" w14:textId="85a8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Теректі селолық округі аумағындағы Өрнек, Қызылжұлдыз, Каменка ауылдарындағы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Теректі селолық округі әкімінің 2012 жылғы 30 қаңтардағы N 2 шешімі. Шығыс Қазақстан облысы Әділет департаментінің Көкпекті аудандық Әділет басқармасында 2012 жылғы 05 наурызда N 5-15-96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жергілікті мемлекеттік басқару және өзін-өзі басқару туралы» Қазақстан Республикасының 2001 жылғы 23 қаңтардағы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әкімшілік-аумақтық құрылысы туралы» Қазақстан Республикасының 1993 жылғы 8 желтоқсандағы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Теректі селолық округі тұрғындарының пікірін ескере келе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Өрнек ауылындағы атауы жоқ № 1 көшеге – «Өрнек» көшесі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Қызылжұлдыз ауылындағы атауы жоқ № 1 көшеге – «Көктал» көшесі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Каменка ауылындағы атауы жоқ № 1 көшеге – «Тереңсай» көшесі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бас маман Б. Тоқтаеваға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Теректі селолық округі әкімі               Г. Акшабаева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