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e069" w14:textId="a17e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37-2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2012 жылғы 21 қарашадағы N 8-4/1 шешімі. Шығыс Қазақстан облысының Әділет департаментінде 2012 жылғы 28 қарашада N 2750 тіркелді. Шешімнің қабылдау мерзімінің өтуіне байланысты қолдану тоқтатылды (Көкпекті аудандық мәслихатының 2012 жылғы 27 желтоқсандағы N 205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2012.12.27 N 205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тармағына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2012 жылғы 14 қарашадағы № 6/78-V (нормативтік құқықтық актілердің мемлекеттік тіркеу Тізілімінде № 2720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мәслихатының 2011 жылғы 21 желтоқсандағы № 37-2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30 желтоқсандағы № 5-15-92 тіркелген, «Жұлдыз» - «Новая жизнь» газетінің 2012 жылғы 15 қаңтардағы № 4, 2012 жылғы 20 қаңтардағы № 6, 2012 жылғы 29 қаңтардағы № 8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3 743 546,5 мың теңге, соның ішінде:</w:t>
      </w:r>
      <w:r>
        <w:br/>
      </w:r>
      <w:r>
        <w:rPr>
          <w:rFonts w:ascii="Times New Roman"/>
          <w:b w:val="false"/>
          <w:i w:val="false"/>
          <w:color w:val="000000"/>
          <w:sz w:val="28"/>
        </w:rPr>
        <w:t>
      салықтық түсімдер – 564 959,0 мың теңге;</w:t>
      </w:r>
      <w:r>
        <w:br/>
      </w:r>
      <w:r>
        <w:rPr>
          <w:rFonts w:ascii="Times New Roman"/>
          <w:b w:val="false"/>
          <w:i w:val="false"/>
          <w:color w:val="000000"/>
          <w:sz w:val="28"/>
        </w:rPr>
        <w:t>
      салықтық емес түсімдер – 6 754,0 мың теңге;</w:t>
      </w:r>
      <w:r>
        <w:br/>
      </w:r>
      <w:r>
        <w:rPr>
          <w:rFonts w:ascii="Times New Roman"/>
          <w:b w:val="false"/>
          <w:i w:val="false"/>
          <w:color w:val="000000"/>
          <w:sz w:val="28"/>
        </w:rPr>
        <w:t>
      трансферттердің түсімдері – 3 162 757,3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3 747 018,1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(профициті) – –44 049,6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44 049,6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«Аудандық жергілікті атқарушы органының резерві – 500,0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«тұрмысы нашар отбасыларының балаларына жоғары оқу орындарына оқуға көмек көрсетуге (оқу ақысы, стипендия, жатақханада тұруға) – 37 400,0 мың теңге;»;</w:t>
      </w:r>
      <w:r>
        <w:br/>
      </w:r>
      <w:r>
        <w:rPr>
          <w:rFonts w:ascii="Times New Roman"/>
          <w:b w:val="false"/>
          <w:i w:val="false"/>
          <w:color w:val="000000"/>
          <w:sz w:val="28"/>
        </w:rPr>
        <w:t>
      9) тармақша келесі редакцияда жазылсын:</w:t>
      </w:r>
      <w:r>
        <w:br/>
      </w:r>
      <w:r>
        <w:rPr>
          <w:rFonts w:ascii="Times New Roman"/>
          <w:b w:val="false"/>
          <w:i w:val="false"/>
          <w:color w:val="000000"/>
          <w:sz w:val="28"/>
        </w:rPr>
        <w:t>
      «Көкпекті ауылында канализация жүйелері және тазалау құрылымдарының құрылысына – 46 423,3 мың теңге;»;</w:t>
      </w:r>
      <w:r>
        <w:br/>
      </w:r>
      <w:r>
        <w:rPr>
          <w:rFonts w:ascii="Times New Roman"/>
          <w:b w:val="false"/>
          <w:i w:val="false"/>
          <w:color w:val="000000"/>
          <w:sz w:val="28"/>
        </w:rPr>
        <w:t>
      10) тармақша келесі редакцияда жазылсын:</w:t>
      </w:r>
      <w:r>
        <w:br/>
      </w:r>
      <w:r>
        <w:rPr>
          <w:rFonts w:ascii="Times New Roman"/>
          <w:b w:val="false"/>
          <w:i w:val="false"/>
          <w:color w:val="000000"/>
          <w:sz w:val="28"/>
        </w:rPr>
        <w:t>
      «Көкпекті ауылында орталық бу қазанының құрылысының жобалау сметалық құжаттарын дайындауға – 11 114,0 мың теңге;»;</w:t>
      </w:r>
      <w:r>
        <w:br/>
      </w:r>
      <w:r>
        <w:rPr>
          <w:rFonts w:ascii="Times New Roman"/>
          <w:b w:val="false"/>
          <w:i w:val="false"/>
          <w:color w:val="000000"/>
          <w:sz w:val="28"/>
        </w:rPr>
        <w:t>
      20) тармақша келесі редакцияда жазылсын:</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10 163,0 мың теңге;»;</w:t>
      </w:r>
      <w:r>
        <w:br/>
      </w:r>
      <w:r>
        <w:rPr>
          <w:rFonts w:ascii="Times New Roman"/>
          <w:b w:val="false"/>
          <w:i w:val="false"/>
          <w:color w:val="000000"/>
          <w:sz w:val="28"/>
        </w:rPr>
        <w:t>
      22) тармақша келесі редакцияда жазылсын:</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еңбекақыны арттыруға – 596,0 мың теңге;»;</w:t>
      </w:r>
      <w:r>
        <w:br/>
      </w:r>
      <w:r>
        <w:rPr>
          <w:rFonts w:ascii="Times New Roman"/>
          <w:b w:val="false"/>
          <w:i w:val="false"/>
          <w:color w:val="000000"/>
          <w:sz w:val="28"/>
        </w:rPr>
        <w:t>
      25) тармақша келесі редакцияда жазылсын:</w:t>
      </w:r>
      <w:r>
        <w:br/>
      </w:r>
      <w:r>
        <w:rPr>
          <w:rFonts w:ascii="Times New Roman"/>
          <w:b w:val="false"/>
          <w:i w:val="false"/>
          <w:color w:val="000000"/>
          <w:sz w:val="28"/>
        </w:rPr>
        <w:t>
      «жұмыспен қамту бағдарламасы шеңберінде шараларын іске асыруға (қызметтік тұрғын үйдің құрылысына және (немесе) сатып алуға) – 141 106,5 мың теңге;»;</w:t>
      </w:r>
      <w:r>
        <w:br/>
      </w:r>
      <w:r>
        <w:rPr>
          <w:rFonts w:ascii="Times New Roman"/>
          <w:b w:val="false"/>
          <w:i w:val="false"/>
          <w:color w:val="000000"/>
          <w:sz w:val="28"/>
        </w:rPr>
        <w:t>
      26) тармақша келесі редакцияда жазылсын:</w:t>
      </w:r>
      <w:r>
        <w:br/>
      </w:r>
      <w:r>
        <w:rPr>
          <w:rFonts w:ascii="Times New Roman"/>
          <w:b w:val="false"/>
          <w:i w:val="false"/>
          <w:color w:val="000000"/>
          <w:sz w:val="28"/>
        </w:rPr>
        <w:t>
      «жұмыспен қамту бағдарламасы шеңберіндегі жеткіліксіз инженерлік-коммуникациялық инфрақұрылымды дамыту және орнату іс-шараларын жүзеге асыруға – 24 000,0 мың теңге;»;</w:t>
      </w:r>
      <w:r>
        <w:br/>
      </w:r>
      <w:r>
        <w:rPr>
          <w:rFonts w:ascii="Times New Roman"/>
          <w:b w:val="false"/>
          <w:i w:val="false"/>
          <w:color w:val="000000"/>
          <w:sz w:val="28"/>
        </w:rPr>
        <w:t>
      7 тармақ </w:t>
      </w:r>
      <w:r>
        <w:rPr>
          <w:rFonts w:ascii="Times New Roman"/>
          <w:b w:val="false"/>
          <w:i w:val="false"/>
          <w:color w:val="000000"/>
          <w:sz w:val="28"/>
        </w:rPr>
        <w:t>2 қосымшаға</w:t>
      </w:r>
      <w:r>
        <w:rPr>
          <w:rFonts w:ascii="Times New Roman"/>
          <w:b w:val="false"/>
          <w:i w:val="false"/>
          <w:color w:val="000000"/>
          <w:sz w:val="28"/>
        </w:rPr>
        <w:t xml:space="preserve"> сәйкес мынадай мазмұндағы 28) тармақшамен толықтырылсын:</w:t>
      </w:r>
      <w:r>
        <w:br/>
      </w:r>
      <w:r>
        <w:rPr>
          <w:rFonts w:ascii="Times New Roman"/>
          <w:b w:val="false"/>
          <w:i w:val="false"/>
          <w:color w:val="000000"/>
          <w:sz w:val="28"/>
        </w:rPr>
        <w:t>
      «Үлкенбөкен-Көкжайық-Үлгілімалшы» 27-29 км автомобиль жолдарын орташа жөндеуге – 22 908,5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8"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8-4/1 сессия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2012-2014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03"/>
        <w:gridCol w:w="503"/>
        <w:gridCol w:w="8704"/>
        <w:gridCol w:w="2677"/>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3 743 546,5</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564 959,0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253 911,0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253 911,0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203 654,0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203 654,0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91 578,0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46 951,0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35 485,0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tc>
      </w:tr>
      <w:tr>
        <w:trPr>
          <w:trHeight w:val="7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7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7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5 459,0</w:t>
            </w:r>
          </w:p>
        </w:tc>
      </w:tr>
      <w:tr>
        <w:trPr>
          <w:trHeight w:val="1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3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0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6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4 293,0</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4 293,0</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4 293,0</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3 162 757,3</w:t>
            </w:r>
          </w:p>
        </w:tc>
      </w:tr>
      <w:tr>
        <w:trPr>
          <w:trHeight w:val="7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3 162 757,3</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3 162 757,3</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2 376 376,0</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9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1 323,2</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1 323,2</w:t>
            </w:r>
          </w:p>
        </w:tc>
      </w:tr>
      <w:tr>
        <w:trPr>
          <w:trHeight w:val="16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кәсіпорындарда жедел басқару және шаруашылық жүргізу тұрған мүліктік кешен, басқа мемлекеттік мүлік түрінде коммуналдық мемлекеттік мекемелер және мемлекеттік кәсіпорындарды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1 323,2</w:t>
            </w:r>
          </w:p>
        </w:tc>
      </w:tr>
      <w:tr>
        <w:trPr>
          <w:trHeight w:val="4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4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4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89"/>
        <w:gridCol w:w="689"/>
        <w:gridCol w:w="8358"/>
        <w:gridCol w:w="242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3 747 018,1</w:t>
            </w:r>
          </w:p>
        </w:tc>
      </w:tr>
      <w:tr>
        <w:trPr>
          <w:trHeight w:val="1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313 727,3</w:t>
            </w:r>
          </w:p>
        </w:tc>
      </w:tr>
      <w:tr>
        <w:trPr>
          <w:trHeight w:val="4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14 600,0</w:t>
            </w:r>
          </w:p>
        </w:tc>
      </w:tr>
      <w:tr>
        <w:trPr>
          <w:trHeight w:val="8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84 293,1</w:t>
            </w:r>
          </w:p>
        </w:tc>
      </w:tr>
      <w:tr>
        <w:trPr>
          <w:trHeight w:val="8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76 667,3</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7 257,8</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186 641,0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175 760,2</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10 880,8</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14 995,0</w:t>
            </w:r>
          </w:p>
        </w:tc>
      </w:tr>
      <w:tr>
        <w:trPr>
          <w:trHeight w:val="16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14 214,3</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r>
      <w:tr>
        <w:trPr>
          <w:trHeight w:val="11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13 198,2</w:t>
            </w:r>
          </w:p>
        </w:tc>
      </w:tr>
      <w:tr>
        <w:trPr>
          <w:trHeight w:val="13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12 813,2</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10 232,7</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4 921,7</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3 805,7</w:t>
            </w:r>
          </w:p>
        </w:tc>
      </w:tr>
      <w:tr>
        <w:trPr>
          <w:trHeight w:val="15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2 101 563,0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160 462,0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73 749,0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1 034,0</w:t>
            </w:r>
          </w:p>
        </w:tc>
      </w:tr>
      <w:tr>
        <w:trPr>
          <w:trHeight w:val="8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85 679,0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1 750 510,0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1 664 882,0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62 102,0</w:t>
            </w:r>
          </w:p>
        </w:tc>
      </w:tr>
      <w:tr>
        <w:trPr>
          <w:trHeight w:val="15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25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190 591,0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8 640,6</w:t>
            </w:r>
          </w:p>
        </w:tc>
      </w:tr>
      <w:tr>
        <w:trPr>
          <w:trHeight w:val="8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4 348,4</w:t>
            </w:r>
          </w:p>
        </w:tc>
      </w:tr>
      <w:tr>
        <w:trPr>
          <w:trHeight w:val="10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5 849,0</w:t>
            </w:r>
          </w:p>
        </w:tc>
      </w:tr>
      <w:tr>
        <w:trPr>
          <w:trHeight w:val="14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11 900,0</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136 490,0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276 882,6</w:t>
            </w:r>
          </w:p>
        </w:tc>
      </w:tr>
      <w:tr>
        <w:trPr>
          <w:trHeight w:val="6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245 936,0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47 270,0</w:t>
            </w:r>
          </w:p>
        </w:tc>
      </w:tr>
      <w:tr>
        <w:trPr>
          <w:trHeight w:val="15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15 833,0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60 724,0</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38 041,0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25 961,0</w:t>
            </w:r>
          </w:p>
        </w:tc>
      </w:tr>
      <w:tr>
        <w:trPr>
          <w:trHeight w:val="15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30 946,6</w:t>
            </w:r>
          </w:p>
        </w:tc>
      </w:tr>
      <w:tr>
        <w:trPr>
          <w:trHeight w:val="10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23 282,0</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6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438 779,0</w:t>
            </w:r>
          </w:p>
        </w:tc>
      </w:tr>
      <w:tr>
        <w:trPr>
          <w:trHeight w:val="10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9 717,0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9 717,0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176 766,4</w:t>
            </w:r>
          </w:p>
        </w:tc>
      </w:tr>
      <w:tr>
        <w:trPr>
          <w:trHeight w:val="7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11 114,0</w:t>
            </w:r>
          </w:p>
        </w:tc>
      </w:tr>
      <w:tr>
        <w:trPr>
          <w:trHeight w:val="15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қызметтік тұрғын үй салу және (немесе) сатып алу және инженерлік-коммуникациялық ақпараттық құрылымды дамыту және (немесе) сатып алу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141 652,4</w:t>
            </w:r>
          </w:p>
        </w:tc>
      </w:tr>
      <w:tr>
        <w:trPr>
          <w:trHeight w:val="10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жеткіліксіз инженерлік коммуникациялық ақпараттық құрылымды дамыту және орнықтыру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47 323,4</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47 323,4</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76 366,2</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15 808,7</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8 066,3</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51 401,2</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86 193,0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17 082,0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10 144,0</w:t>
            </w:r>
          </w:p>
        </w:tc>
      </w:tr>
      <w:tr>
        <w:trPr>
          <w:trHeight w:val="7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көркейту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58 967,0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306 526,0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149 540,3</w:t>
            </w:r>
          </w:p>
        </w:tc>
      </w:tr>
      <w:tr>
        <w:trPr>
          <w:trHeight w:val="4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149 540,3</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18 543,0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5 480,0</w:t>
            </w:r>
          </w:p>
        </w:tc>
      </w:tr>
      <w:tr>
        <w:trPr>
          <w:trHeight w:val="10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27 311,9</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26 811,9</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13 788,0</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10 813,0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67 735,8</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3 248,5</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58 529,3</w:t>
            </w:r>
          </w:p>
        </w:tc>
      </w:tr>
      <w:tr>
        <w:trPr>
          <w:trHeight w:val="4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21 797,0</w:t>
            </w:r>
          </w:p>
        </w:tc>
      </w:tr>
      <w:tr>
        <w:trPr>
          <w:trHeight w:val="10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5 749,0</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7 810,0</w:t>
            </w:r>
          </w:p>
        </w:tc>
      </w:tr>
      <w:tr>
        <w:trPr>
          <w:trHeight w:val="6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7 572,4</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85 343,0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5 296,0</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22 645,0</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21 245,0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13 753,0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10 535,8</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3 217,2</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28 468,0</w:t>
            </w:r>
          </w:p>
        </w:tc>
      </w:tr>
      <w:tr>
        <w:trPr>
          <w:trHeight w:val="8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28 468,0</w:t>
            </w:r>
          </w:p>
        </w:tc>
      </w:tr>
      <w:tr>
        <w:trPr>
          <w:trHeight w:val="21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10 778,0</w:t>
            </w:r>
          </w:p>
        </w:tc>
      </w:tr>
      <w:tr>
        <w:trPr>
          <w:trHeight w:val="15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153 599,1</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153 599,1</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153 599,1</w:t>
            </w:r>
          </w:p>
        </w:tc>
      </w:tr>
      <w:tr>
        <w:trPr>
          <w:trHeight w:val="10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26 689,0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9 138,0</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8 226,7</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17 551,0</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15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12 851,0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12 564,0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3 372,4</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3 372,4</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1 217,4</w:t>
            </w:r>
          </w:p>
        </w:tc>
      </w:tr>
      <w:tr>
        <w:trPr>
          <w:trHeight w:val="15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33 978,0 </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10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-44 049,6</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44 049,6</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bl>
    <w:bookmarkStart w:name="z9"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8-4/1 сессия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9487"/>
        <w:gridCol w:w="2429"/>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4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деңгейлі орденімен марапатталған көп балалы аналарға бір жолғы материалдық көмек беруге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марафон–эстафетасын өткізуге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канализация жүйелері және тазалау құрылымдарының құрылысына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46 423,3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орталық бу қазанының құрылысының жобалау сметалық құжаттарын дайындауға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бағдарламасының (Жол картасы) іске асырылуына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Ауылдарды (селоларды) абаттандыруға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көмекке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85 679,0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қамсыздандырумен қамтамасыз 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тәрбиешілерге біліктілік санаты үшін қосымша ақының мөлшерін арттыруға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23 964,0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42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шеңберінде шараларын іске асыруға соның ішінде: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26 902,0</w:t>
            </w:r>
          </w:p>
        </w:tc>
      </w:tr>
      <w:tr>
        <w:trPr>
          <w:trHeight w:val="420" w:hRule="atLeast"/>
        </w:trPr>
        <w:tc>
          <w:tcPr>
            <w:tcW w:w="0" w:type="auto"/>
            <w:vMerge/>
            <w:tcBorders>
              <w:top w:val="nil"/>
              <w:left w:val="single" w:color="cfcfcf" w:sz="5"/>
              <w:bottom w:val="single" w:color="cfcfcf" w:sz="5"/>
              <w:right w:val="single" w:color="cfcfcf" w:sz="5"/>
            </w:tcBorders>
          </w:tcP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12 592,0</w:t>
            </w:r>
          </w:p>
        </w:tc>
      </w:tr>
      <w:tr>
        <w:trPr>
          <w:trHeight w:val="420" w:hRule="atLeast"/>
        </w:trPr>
        <w:tc>
          <w:tcPr>
            <w:tcW w:w="0" w:type="auto"/>
            <w:vMerge/>
            <w:tcBorders>
              <w:top w:val="nil"/>
              <w:left w:val="single" w:color="cfcfcf" w:sz="5"/>
              <w:bottom w:val="single" w:color="cfcfcf" w:sz="5"/>
              <w:right w:val="single" w:color="cfcfcf" w:sz="5"/>
            </w:tcBorders>
          </w:tcP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қызметін қамтамасыз 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10 407,0</w:t>
            </w:r>
          </w:p>
        </w:tc>
      </w:tr>
      <w:tr>
        <w:trPr>
          <w:trHeight w:val="420" w:hRule="atLeast"/>
        </w:trPr>
        <w:tc>
          <w:tcPr>
            <w:tcW w:w="0" w:type="auto"/>
            <w:vMerge/>
            <w:tcBorders>
              <w:top w:val="nil"/>
              <w:left w:val="single" w:color="cfcfcf" w:sz="5"/>
              <w:bottom w:val="single" w:color="cfcfcf" w:sz="5"/>
              <w:right w:val="single" w:color="cfcfcf" w:sz="5"/>
            </w:tcBorders>
          </w:tcP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тәжірибесіне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3 903,0</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 шараларын іске асыруға (қызметтік тұрғын үйдің құрылысына және (немесе) сатып алуға)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141 106,5</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шеңберіндегі жеткіліксіз инженерлік-коммуникациялық инфрақұрылымды дамыту және орнату іс-шараларын жүзеге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 ауылдық елді мекендерді дамытуға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58 967,0</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«Үлкенбөкен-Көкжайық-Үлгілімалшы» 27-29 км автомобиль жолдарын орташа жөндеуге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22 908,5</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820 359,3</w:t>
            </w:r>
          </w:p>
        </w:tc>
      </w:tr>
    </w:tbl>
    <w:bookmarkStart w:name="z10" w:id="4"/>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8-4/1 сессия шешіміне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w:t>
      </w:r>
      <w:r>
        <w:br/>
      </w:r>
      <w:r>
        <w:rPr>
          <w:rFonts w:ascii="Times New Roman"/>
          <w:b w:val="false"/>
          <w:i w:val="false"/>
          <w:color w:val="000000"/>
          <w:sz w:val="28"/>
        </w:rPr>
        <w:t>
3 қосымша</w:t>
      </w:r>
    </w:p>
    <w:p>
      <w:pPr>
        <w:spacing w:after="0"/>
        <w:ind w:left="0"/>
        <w:jc w:val="left"/>
      </w:pPr>
      <w:r>
        <w:rPr>
          <w:rFonts w:ascii="Times New Roman"/>
          <w:b/>
          <w:i w:val="false"/>
          <w:color w:val="000000"/>
        </w:rPr>
        <w:t xml:space="preserve"> 2012-2014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53"/>
        <w:gridCol w:w="559"/>
        <w:gridCol w:w="1097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2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r>
      <w:tr>
        <w:trPr>
          <w:trHeight w:val="2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10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3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r>
      <w:tr>
        <w:trPr>
          <w:trHeight w:val="6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15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18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түсетін түсімдер</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түсетін түсімдер</w:t>
            </w:r>
          </w:p>
        </w:tc>
      </w:tr>
      <w:tr>
        <w:trPr>
          <w:trHeight w:val="14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кәсіпорындарда жедел басқару және шаруашылық жүргізу тұрған мүліктік кешен, басқа мемлекеттік мүлік түрінде коммуналдық мемлекеттік мекемелер және мемлекеттік кәсіпорындарды сатудан түсетін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38"/>
        <w:gridCol w:w="741"/>
        <w:gridCol w:w="107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21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14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5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қызметтік тұрғын үй салу және (немесе) сатып алу және инженерлік-коммуникациялық ақпараттық құрылымды дамыту және (немесе) сатып алу</w:t>
            </w:r>
          </w:p>
        </w:tc>
      </w:tr>
      <w:tr>
        <w:trPr>
          <w:trHeight w:val="10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жеткіліксіз инженерлік коммуникациялық ақпараттық құрылымды дамыту және орнықтыру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көркейту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0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5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11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