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098a" w14:textId="73c0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37-2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10 сәуірдегі N 3-5/1 шешімі. Шығыс Қазақстан облысы Әділет департаментінің Көкпекті аудандық Әділет басқармасында 2012 жылғы 17 сәуірде N 5-15-102 тіркелді.  Шешімнің қабылдау мерзімінің өтуіне байланысты қолдану тоқтатылды (Көкпекті аудандық мәслихатының 2012 жылғы 27 желтоқсандағы N 205 хаты)</w:t>
      </w:r>
    </w:p>
    <w:p>
      <w:pPr>
        <w:spacing w:after="0"/>
        <w:ind w:left="0"/>
        <w:jc w:val="both"/>
      </w:pPr>
      <w:bookmarkStart w:name="z12" w:id="0"/>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2012.12.27 N 205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тармақшасына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2012 жылғы 3 сәуірдегі № 3/16-V (Нормативтік құқықтық актілердің мемлекеттік тіркеу Тізілімінде 2012 жылғы 6 сәуірдегі № 2571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мәслихатының 2011 жылғы 21 желтоқсандағы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30 желтоқсандағы № 5-15-92 тіркелген, «Жұлдыз»-«Новая жизнь» газетінің 2012 жылғы 15 қаңтардағы № 4, 2012 жылғы 20 қаңтардағы № 6, 2012 жылғы 29 қаңтардағы № 8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3 644 581,0 мың теңге, соның ішінде:</w:t>
      </w:r>
      <w:r>
        <w:br/>
      </w:r>
      <w:r>
        <w:rPr>
          <w:rFonts w:ascii="Times New Roman"/>
          <w:b w:val="false"/>
          <w:i w:val="false"/>
          <w:color w:val="000000"/>
          <w:sz w:val="28"/>
        </w:rPr>
        <w:t>
      салықтық түсімдер – 504 699,0 мың теңге;</w:t>
      </w:r>
      <w:r>
        <w:br/>
      </w:r>
      <w:r>
        <w:rPr>
          <w:rFonts w:ascii="Times New Roman"/>
          <w:b w:val="false"/>
          <w:i w:val="false"/>
          <w:color w:val="000000"/>
          <w:sz w:val="28"/>
        </w:rPr>
        <w:t>
      салықтық емес түсімдер – 4 778,0 мың теңге;</w:t>
      </w:r>
      <w:r>
        <w:br/>
      </w:r>
      <w:r>
        <w:rPr>
          <w:rFonts w:ascii="Times New Roman"/>
          <w:b w:val="false"/>
          <w:i w:val="false"/>
          <w:color w:val="000000"/>
          <w:sz w:val="28"/>
        </w:rPr>
        <w:t>
      трансферттердің түсімдері – 3 121 121,0 мың теңге;</w:t>
      </w:r>
      <w:r>
        <w:br/>
      </w:r>
      <w:r>
        <w:rPr>
          <w:rFonts w:ascii="Times New Roman"/>
          <w:b w:val="false"/>
          <w:i w:val="false"/>
          <w:color w:val="000000"/>
          <w:sz w:val="28"/>
        </w:rPr>
        <w:t>
      бюджет қаражаттарының пайдаланылатын қалдықтары – 13531,6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3 648 052,6 мың теңге;»;</w:t>
      </w:r>
      <w:r>
        <w:br/>
      </w:r>
      <w:r>
        <w:rPr>
          <w:rFonts w:ascii="Times New Roman"/>
          <w:b w:val="false"/>
          <w:i w:val="false"/>
          <w:color w:val="000000"/>
          <w:sz w:val="28"/>
        </w:rPr>
        <w:t>
      2 тармақ толықтырылсын:</w:t>
      </w:r>
      <w:r>
        <w:br/>
      </w:r>
      <w:r>
        <w:rPr>
          <w:rFonts w:ascii="Times New Roman"/>
          <w:b w:val="false"/>
          <w:i w:val="false"/>
          <w:color w:val="000000"/>
          <w:sz w:val="28"/>
        </w:rPr>
        <w:t>
      «трансферттер – 211,4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33 978,0 мың теңге, соның ішінде:</w:t>
      </w:r>
      <w:r>
        <w:br/>
      </w:r>
      <w:r>
        <w:rPr>
          <w:rFonts w:ascii="Times New Roman"/>
          <w:b w:val="false"/>
          <w:i w:val="false"/>
          <w:color w:val="000000"/>
          <w:sz w:val="28"/>
        </w:rPr>
        <w:t>
      бюджеттік кредиттер – 33 978,0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6600,0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-44049,6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44049,6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жергілікті атқарушы органының резерві – 6976,0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 – 8500,0 мың теңге;»;</w:t>
      </w:r>
      <w:r>
        <w:br/>
      </w:r>
      <w:r>
        <w:rPr>
          <w:rFonts w:ascii="Times New Roman"/>
          <w:b w:val="false"/>
          <w:i w:val="false"/>
          <w:color w:val="000000"/>
          <w:sz w:val="28"/>
        </w:rPr>
        <w:t>
      14) тармақша келесі редакцияда жазылсын:</w:t>
      </w:r>
      <w:r>
        <w:br/>
      </w:r>
      <w:r>
        <w:rPr>
          <w:rFonts w:ascii="Times New Roman"/>
          <w:b w:val="false"/>
          <w:i w:val="false"/>
          <w:color w:val="000000"/>
          <w:sz w:val="28"/>
        </w:rPr>
        <w:t>
      «мамандардың әлеуметтік көмек көрсетуі жөніндегі шараларды іске асыру – 5296,0 мың теңге;»;</w:t>
      </w:r>
      <w:r>
        <w:br/>
      </w:r>
      <w:r>
        <w:rPr>
          <w:rFonts w:ascii="Times New Roman"/>
          <w:b w:val="false"/>
          <w:i w:val="false"/>
          <w:color w:val="000000"/>
          <w:sz w:val="28"/>
        </w:rPr>
        <w:t>
      15) тармақша келесі редакцияда жазылсын:</w:t>
      </w:r>
      <w:r>
        <w:br/>
      </w:r>
      <w:r>
        <w:rPr>
          <w:rFonts w:ascii="Times New Roman"/>
          <w:b w:val="false"/>
          <w:i w:val="false"/>
          <w:color w:val="000000"/>
          <w:sz w:val="28"/>
        </w:rPr>
        <w:t>
      «мамандарды әлеуметтік қолдау шараларын іске асыру үшін бюджеттік кредиттер – 33978,0 мың теңге;»;</w:t>
      </w:r>
      <w:r>
        <w:br/>
      </w:r>
      <w:r>
        <w:rPr>
          <w:rFonts w:ascii="Times New Roman"/>
          <w:b w:val="false"/>
          <w:i w:val="false"/>
          <w:color w:val="000000"/>
          <w:sz w:val="28"/>
        </w:rPr>
        <w:t>
      19) тармақша келесі редакцияда жазылсын:</w:t>
      </w:r>
      <w:r>
        <w:br/>
      </w:r>
      <w:r>
        <w:rPr>
          <w:rFonts w:ascii="Times New Roman"/>
          <w:b w:val="false"/>
          <w:i w:val="false"/>
          <w:color w:val="000000"/>
          <w:sz w:val="28"/>
        </w:rPr>
        <w:t>
      «үйде оқытылатын мүгедек балаларды жабдықпен,бағдарламалық қамсыздандырумен қамтамасыз етуге – 11900,0 мың теңге;»;</w:t>
      </w:r>
      <w:r>
        <w:br/>
      </w:r>
      <w:r>
        <w:rPr>
          <w:rFonts w:ascii="Times New Roman"/>
          <w:b w:val="false"/>
          <w:i w:val="false"/>
          <w:color w:val="000000"/>
          <w:sz w:val="28"/>
        </w:rPr>
        <w:t>
      21) тармақша келесі редакцияда жазылсын:</w:t>
      </w:r>
      <w:r>
        <w:br/>
      </w:r>
      <w:r>
        <w:rPr>
          <w:rFonts w:ascii="Times New Roman"/>
          <w:b w:val="false"/>
          <w:i w:val="false"/>
          <w:color w:val="000000"/>
          <w:sz w:val="28"/>
        </w:rPr>
        <w:t>
      «мектеп мұғалімдеріне және мектепке дейінгі білім беру ұйымдары тәрбиешілерге біліктілік санаты үшін қосымша ақының мөлшерін арттыруға – 23964,0 мың теңге;»;</w:t>
      </w:r>
      <w:r>
        <w:br/>
      </w:r>
      <w:r>
        <w:rPr>
          <w:rFonts w:ascii="Times New Roman"/>
          <w:b w:val="false"/>
          <w:i w:val="false"/>
          <w:color w:val="000000"/>
          <w:sz w:val="28"/>
        </w:rPr>
        <w:t>
      23)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«Аймақтардың дамуы» бағдарламасы</w:t>
      </w:r>
      <w:r>
        <w:rPr>
          <w:rFonts w:ascii="Times New Roman"/>
          <w:b w:val="false"/>
          <w:i w:val="false"/>
          <w:color w:val="000000"/>
          <w:sz w:val="28"/>
        </w:rPr>
        <w:t xml:space="preserve"> шеңберіндегі аймақтардың экономикалық дамуына ықпал ету шараларын іске асыруға – 4200,0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 қосымшаға</w:t>
      </w:r>
      <w:r>
        <w:rPr>
          <w:rFonts w:ascii="Times New Roman"/>
          <w:b w:val="false"/>
          <w:i w:val="false"/>
          <w:color w:val="000000"/>
          <w:sz w:val="28"/>
        </w:rPr>
        <w:t xml:space="preserve"> сәйкес </w:t>
      </w:r>
      <w:r>
        <w:rPr>
          <w:rFonts w:ascii="Times New Roman"/>
          <w:b w:val="false"/>
          <w:i w:val="false"/>
          <w:color w:val="000000"/>
          <w:sz w:val="28"/>
        </w:rPr>
        <w:t>7 тармақ</w:t>
      </w:r>
      <w:r>
        <w:rPr>
          <w:rFonts w:ascii="Times New Roman"/>
          <w:b w:val="false"/>
          <w:i w:val="false"/>
          <w:color w:val="000000"/>
          <w:sz w:val="28"/>
        </w:rPr>
        <w:t xml:space="preserve"> 26), 27) тармақшаларымен толықтырылсын:</w:t>
      </w:r>
      <w:r>
        <w:br/>
      </w:r>
      <w:r>
        <w:rPr>
          <w:rFonts w:ascii="Times New Roman"/>
          <w:b w:val="false"/>
          <w:i w:val="false"/>
          <w:color w:val="000000"/>
          <w:sz w:val="28"/>
        </w:rPr>
        <w:t>
      «26) жұмыспен қамту бағдарламасы шеңберіндегі жеткіліксіз инженерлік-коммуникациялық инфрақұрылымды дамыту және орнату іс-шараларын жүзеге асыруға – 7500,0 мың теңге;»;</w:t>
      </w:r>
      <w:r>
        <w:br/>
      </w:r>
      <w:r>
        <w:rPr>
          <w:rFonts w:ascii="Times New Roman"/>
          <w:b w:val="false"/>
          <w:i w:val="false"/>
          <w:color w:val="000000"/>
          <w:sz w:val="28"/>
        </w:rPr>
        <w:t>
      «27) жұмыспен қамту бағдарламасы шеңберінде ауылдық елді мекендерді дамытуға – 59048,0 мың теңге.»;</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төрайымы                            О. Карканица</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9"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10 сәуірдегі</w:t>
      </w:r>
      <w:r>
        <w:br/>
      </w:r>
      <w:r>
        <w:rPr>
          <w:rFonts w:ascii="Times New Roman"/>
          <w:b w:val="false"/>
          <w:i w:val="false"/>
          <w:color w:val="000000"/>
          <w:sz w:val="28"/>
        </w:rPr>
        <w:t>
№ 3-5/1 сессия шешіміне 1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 1 қосымша</w:t>
      </w:r>
    </w:p>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10"/>
        <w:gridCol w:w="900"/>
        <w:gridCol w:w="8210"/>
        <w:gridCol w:w="238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3 644 581,0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504 699,0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225 550,0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225 550,0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189 030,0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189 030,0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35 206,0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31 105,0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5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3 121 121,0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3 121 121,0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3 121 121,0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31"/>
        <w:gridCol w:w="711"/>
        <w:gridCol w:w="8279"/>
        <w:gridCol w:w="248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3 648 052,6</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314 535,0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86 734,0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80 356,0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185 089,0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174 562,0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2 077 048,0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124 407,0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123 373,0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1 892 967,0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1 812 412,0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56 852,0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10 321,0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273 450,0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243 649,0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47 975,0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59 372,0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29 801,0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25 761,0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410 001,2</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162 511,0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инженерлік-коммуникациялық инфрақұрылымды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151 396,0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47 399,0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47 399,0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75 652,2</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50 991,2</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85 974,0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11 644,0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293 723,0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198 608,0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198 608,0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5 480,0</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27 261,0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26 761,0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21 672,0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5 749,0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21 245,0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13 468,0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43 649,0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20 456,0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20 456,0</w:t>
            </w:r>
          </w:p>
        </w:tc>
      </w:tr>
      <w:tr>
        <w:trPr>
          <w:trHeight w:val="18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127 781,0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127 281,0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127 281,0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33 959,0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18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6 976,0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6 976,0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2 366,4</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2 366,4</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15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33 978,0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-44 049,6</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44 049,6</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bookmarkStart w:name="z10"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10 сәуірдегі</w:t>
      </w:r>
      <w:r>
        <w:br/>
      </w:r>
      <w:r>
        <w:rPr>
          <w:rFonts w:ascii="Times New Roman"/>
          <w:b w:val="false"/>
          <w:i w:val="false"/>
          <w:color w:val="000000"/>
          <w:sz w:val="28"/>
        </w:rPr>
        <w:t>
№ 3-5/1 сессия шешіміне 2 қосымша</w:t>
      </w:r>
    </w:p>
    <w:bookmarkEnd w:id="3"/>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9809"/>
        <w:gridCol w:w="2421"/>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 эстафетасын өткізуге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канализация жүйелері және тазалау кұрылымдарының құрылысына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орталық бу қазанының құрылысының жобалау сметалық құжаттарын дайындауға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бағдарламасының (Жол картасы) іске асырылуына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 (селоларды) абаттандыруға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ұстайтын қорғаншыға (қамқоршыға) ай сайынғы ақшалай қаражат төлемдеріне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2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шеңберінде шараларын іске асыруға соның ішінде: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26902,0</w:t>
            </w:r>
          </w:p>
        </w:tc>
      </w:tr>
      <w:tr>
        <w:trPr>
          <w:trHeight w:val="420" w:hRule="atLeast"/>
        </w:trPr>
        <w:tc>
          <w:tcPr>
            <w:tcW w:w="0" w:type="auto"/>
            <w:vMerge/>
            <w:tcBorders>
              <w:top w:val="nil"/>
              <w:left w:val="single" w:color="cfcfcf" w:sz="5"/>
              <w:bottom w:val="single" w:color="cfcfcf" w:sz="5"/>
              <w:right w:val="single" w:color="cfcfcf" w:sz="5"/>
            </w:tcBorders>
          </w:tcP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12592,0</w:t>
            </w:r>
          </w:p>
        </w:tc>
      </w:tr>
      <w:tr>
        <w:trPr>
          <w:trHeight w:val="420" w:hRule="atLeast"/>
        </w:trPr>
        <w:tc>
          <w:tcPr>
            <w:tcW w:w="0" w:type="auto"/>
            <w:vMerge/>
            <w:tcBorders>
              <w:top w:val="nil"/>
              <w:left w:val="single" w:color="cfcfcf" w:sz="5"/>
              <w:bottom w:val="single" w:color="cfcfcf" w:sz="5"/>
              <w:right w:val="single" w:color="cfcfcf" w:sz="5"/>
            </w:tcBorders>
          </w:tcP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қызметін қамтамасыз етуге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10407,0</w:t>
            </w:r>
          </w:p>
        </w:tc>
      </w:tr>
      <w:tr>
        <w:trPr>
          <w:trHeight w:val="420" w:hRule="atLeast"/>
        </w:trPr>
        <w:tc>
          <w:tcPr>
            <w:tcW w:w="0" w:type="auto"/>
            <w:vMerge/>
            <w:tcBorders>
              <w:top w:val="nil"/>
              <w:left w:val="single" w:color="cfcfcf" w:sz="5"/>
              <w:bottom w:val="single" w:color="cfcfcf" w:sz="5"/>
              <w:right w:val="single" w:color="cfcfcf" w:sz="5"/>
            </w:tcBorders>
          </w:tcP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шараларын іске асыруға (қызметтік тұрғын үйдің құрылысына және (немесе) сатып алуға)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143348,0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шеңберіндегі жеткіліксіз инженерлік-коммуникациялық инфрақұрылымды дамыту және орнату іс-шараларын жүзеге асыруға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шеңберінде ауылдық елді мекендерді дамытуға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778723,0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bookmarkStart w:name="z11"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10 сәуірдегі</w:t>
      </w:r>
      <w:r>
        <w:br/>
      </w:r>
      <w:r>
        <w:rPr>
          <w:rFonts w:ascii="Times New Roman"/>
          <w:b w:val="false"/>
          <w:i w:val="false"/>
          <w:color w:val="000000"/>
          <w:sz w:val="28"/>
        </w:rPr>
        <w:t>
№ 3-5/1 сессия шешіміне 3 қосымша</w:t>
      </w:r>
    </w:p>
    <w:bookmarkEnd w:id="4"/>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 3 қосымша</w:t>
      </w:r>
    </w:p>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36"/>
        <w:gridCol w:w="737"/>
        <w:gridCol w:w="1072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4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15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703"/>
        <w:gridCol w:w="724"/>
        <w:gridCol w:w="1077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5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5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5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11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 м.а.           А. Макенов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