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1051" w14:textId="012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ауылдық округі елді мекендерінің көшелеріне атау беру және 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Катонқарағай ауылдық округі әкімінің 2012 жылғы 27 ақпандағы N 01-Ш шешімі. Шығыс Қазақстан облысы Әділет департаментінің Катонқарағай аудандық әділет басқармасында 2012 жылғы 07 наурызда N 5-13-118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ауылдық округi тұрғындарының пiкiрiн ескере келе,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ауылындағы көшелердің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Пионерская көшесі - «Қажыбек Байғонақов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Ленин көшесі – «Абай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Абай көшесі - «Бауржан Момышұлы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Пахомов көшесі - «Сұлтанмахмұт Торайғыров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Садовая қиылысы - «Қайрат Құдабаев атындағы» қиылысына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Шыңғыстай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«Алтай»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«Қызылқайың»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«Бұқтырма»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– «Көктерек»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– «Құмарқан Баекин атындағы»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Қабырға ауылындағы атауы жоқ № 1 көшеге – «Бірлік»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Мойылды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«Отан»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«Ынтымақ»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бас маман А. Кошеноваға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А. 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