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818d" w14:textId="7e48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ережесін бекіту туралы" 2010 жылғы 28 шілдедегі № 23/190-ІV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30 наурыздағы N 2/18-V шешімі. Шығыс Қазақстан облысы Әділет департаментінің Катонқарағай аудандық әділет басқармасында 2012 жылғы 10 сәуірде N 5-13-125 тіркелді. Күші жойылды (Шығыс Қазақстан облысы Катонқарағай аудандық мәслихатының 2014 жылғы 25 желтоқсандағы N 272 хаты). Күші жойылды (Шығыс Қазақстан облысы Катонқарағай аудандық мәслихатының 2014 жылғы 25 желтоқсандағы N 272 хаты)</w:t>
      </w:r>
    </w:p>
    <w:p>
      <w:pPr>
        <w:spacing w:after="0"/>
        <w:ind w:left="0"/>
        <w:jc w:val="left"/>
      </w:pP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Мәтінде</w:t>
      </w:r>
      <w:r>
        <w:rPr>
          <w:rFonts w:ascii="Times New Roman"/>
          <w:b w:val="false"/>
          <w:i w:val="false"/>
          <w:color w:val="000000"/>
          <w:sz w:val="28"/>
        </w:rPr>
        <w:t xml:space="preserve"> </w:t>
      </w:r>
      <w:r>
        <w:rPr>
          <w:rFonts w:ascii="Times New Roman"/>
          <w:b w:val="false"/>
          <w:i/>
          <w:color w:val="000000"/>
          <w:sz w:val="28"/>
        </w:rPr>
        <w:t>авторлық</w:t>
      </w:r>
      <w:r>
        <w:rPr>
          <w:rFonts w:ascii="Times New Roman"/>
          <w:b w:val="false"/>
          <w:i/>
          <w:color w:val="000000"/>
          <w:sz w:val="28"/>
        </w:rPr>
        <w:t xml:space="preserve"> орфография </w:t>
      </w:r>
      <w:r>
        <w:rPr>
          <w:rFonts w:ascii="Times New Roman"/>
          <w:b w:val="false"/>
          <w:i/>
          <w:color w:val="000000"/>
          <w:sz w:val="28"/>
        </w:rPr>
        <w:t>және</w:t>
      </w:r>
      <w:r>
        <w:rPr>
          <w:rFonts w:ascii="Times New Roman"/>
          <w:b w:val="false"/>
          <w:i/>
          <w:color w:val="000000"/>
          <w:sz w:val="28"/>
        </w:rPr>
        <w:t xml:space="preserve"> пунктуация </w:t>
      </w:r>
      <w:r>
        <w:rPr>
          <w:rFonts w:ascii="Times New Roman"/>
          <w:b w:val="false"/>
          <w:i/>
          <w:color w:val="000000"/>
          <w:sz w:val="28"/>
        </w:rPr>
        <w:t>сақталған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 1626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 қамтамасыз етілген отбасыларға (азаматтарға) тұрғын үй көмегін көрсетудің мөлшері мен тәртібін белгілеу ережесін бекіту туралы» 2010 жылғы 28 шілдедегі № 23/190-ІV </w:t>
      </w:r>
      <w:r>
        <w:rPr>
          <w:rFonts w:ascii="Times New Roman"/>
          <w:b w:val="false"/>
          <w:i w:val="false"/>
          <w:color w:val="000000"/>
          <w:sz w:val="28"/>
        </w:rPr>
        <w:t>шешіміне</w:t>
      </w:r>
      <w:r>
        <w:rPr>
          <w:rFonts w:ascii="Times New Roman"/>
          <w:b w:val="false"/>
          <w:i w:val="false"/>
          <w:color w:val="000000"/>
          <w:sz w:val="28"/>
        </w:rPr>
        <w:t xml:space="preserve"> (2010 жылғы 28 тамызда нормативтік құқықтық кесімдерді мемлекеттік тіркеудің Тізілімінде 5-13-78 нөмірімен тіркелген, 2010 жылдың 2 қыркүйегінде «Арай» газетінің № 37 санында жарияланған) мынадай өзгерістер енгізілсін:</w:t>
      </w:r>
      <w:r>
        <w:br/>
      </w:r>
      <w:r>
        <w:rPr>
          <w:rFonts w:ascii="Times New Roman"/>
          <w:b w:val="false"/>
          <w:i w:val="false"/>
          <w:color w:val="000000"/>
          <w:sz w:val="28"/>
        </w:rPr>
        <w:t xml:space="preserve">
      көрсетілген шешіммен бекітілген Аз қамтамасыз етілген отбасыларға (азаматтарға) тұрғын үй көмегін көрсетудің мөлшері мен тәртібін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xml:space="preserve">
      3)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«коммуналдық қызметтерді тұтынуға шоттарды» сөздері мынадай редакцияда жазылсын:</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шоттарды, коммуналдық қызметтерді тұтынуға арналған шоттарды, телекоммуникация қызметтері үшін түбіртек-шот немесе байланыс қызметтерін көрсетуге арналған шарттың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«18.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