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244e" w14:textId="7e72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21 желтоқсандағы № 42/2-IV "2012-2014 жылдарға арналған Зырян ауданының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2012 жылғы 14 шілдедегі N 5/3-V шешімі. Шығыс Қазақстан облысының Әділет департаментінде 2012 жылғы 25 шілдеде N 2610 тіркелді. Күші жойылды (Зырян аудандық мәслихатының 2013 жылғы 10 қаңтардағы N 04-07-13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(Зырян аудандық мәслихатының 2013.01.10 N 04-07-13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2012 жылғы 3 шілдедегі № 4/49-V «2012-2014 жылдарға арналған облыстық бюджет туралы»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тіркелген № 2577)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21 желтоқсандағы № 42/2-IV «2012-2014 жылдарға арналған Зырян ауданының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5-12-130, «Көктас таңы» газетінің 2012 жылғы 12 қаңтардағы № 2, «Пульс Зыряновска» газетінің 2012 жылғы 12 қаңтардағы № 2 сандарында жарияланды)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«2012-2014 жылдарға арналған Зырян ауданының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5457511 мың теңге,соның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1961832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30969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- 3452114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- 5498455,5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 – 27521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- 29124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9002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-77467,5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77467,5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жылғы ауданның жергілікті атқарушы органның резерві 33460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«39083,4 мың теңге - Зырян қаласының Бажов көшесінің жолдарына күрделі жөндеу жүргізуге;»;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«15289 мың теңге - Зырян қаласының Совет, Ленин, Киров көшелерін жарықтандыруға күрделі жөндеу жүргізуге;»;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«25279,4 мың теңге - «Серебрянск қаласының жылу орталығы» КМК күл шлактарды жою жүйесіне ағымдағы жөндеу жүргізуге.»;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 бюджетінде 2012 жылы республикалық бюджеттен 1401476 мың теңге сомада трансферттер мен кредиттер қаралғаны ескерілсін, 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«5650 мың теңге -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білім беруді дамытудың 2011-2020 жылдарға арналған 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асыруға, үйде оқитын мүгедек балаларды жабдықтық, бағдарламалық қамтамасыз етуге;»;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«10333 мың теңге -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іс-шараларды іске асыруға жалақыны ішінара субсидиялауға;»;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төртінші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«47538 мың теңге - Жұмыспен қамту 2020 бағдарламасы шеңберінде коммуналдық-көліктік инфрақұрылым объектілерін жөндеуге және </w:t>
      </w:r>
      <w:r>
        <w:rPr>
          <w:rFonts w:ascii="Times New Roman"/>
          <w:b w:val="false"/>
          <w:i w:val="false"/>
          <w:color w:val="000000"/>
          <w:sz w:val="28"/>
        </w:rPr>
        <w:t>ауылдық елді мекендерді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абаттандыруға;»;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бесінші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алтыншы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«11009 мың теңге - Жұмыспен қамту 2020 бағдарламасы бойынша ауылдық елді мекендерді дамыту шеңберінде білім беру объектілерін жөндеуге;»;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жылға арналған аудан бюджетінде облыстық бюджеттен 543923 мың теңге сомада трансферттер көзделгені ескерілсін, 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«51957 мың теңге - мұқтаж азаматтардың жекелеген санаттарына әлеуметтік көмек көрсетуге, 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«23915 мың теңге - мұқтаж азаматтардың жекелеген санаттарына (ҰОС қатысушыларына, ҰОС мүгедектеріне, ҰОС қатысушыларына теңестірілген тұлғалар мен ҰОС мүгедектері, әскери қызметте қайтыс болғандардың отбасыларына) әлеуметтік көмек көрсетуге;»;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«3365 мың теңге - «Алтын алқа», «Күміс алқа» алқаларымен марапатталған немесе бұрын «Батыр ана» атағын алған және 1, 2 дәрежелі «Ана даңқы» орденімен марапатталған көп балалы аналарға біржолғы материалдық көмек көрсетуге;»;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«1375 мың теңге - 4 және одан да көп бірге тұратын кәмелеттік жасқа толмаған балалары бар көп балалы аналарға біржолғы материалдық көмек көрсетуге;»;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«252 мың теңге - облыс алдында зор еңбегі бар зейнеткерлерге материалдық көмек көрсетуге;»;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осы шешімнің 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 </w:t>
      </w:r>
      <w:r>
        <w:rPr>
          <w:rFonts w:ascii="Times New Roman"/>
          <w:b w:val="false"/>
          <w:i w:val="false"/>
          <w:color w:val="000000"/>
          <w:sz w:val="28"/>
        </w:rPr>
        <w:t>13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Н. Горбачева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Г. Денисова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5/3-V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90"/>
        <w:gridCol w:w="791"/>
        <w:gridCol w:w="8525"/>
        <w:gridCol w:w="188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5457511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1961832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645565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645565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482700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728913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432950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165163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128600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74485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11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3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10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3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4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30969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3452114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3452114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8"/>
        <w:gridCol w:w="890"/>
        <w:gridCol w:w="805"/>
        <w:gridCol w:w="7562"/>
        <w:gridCol w:w="206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5498455,5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340223,4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277662,3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16714,3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16020,6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84521,6</w:t>
            </w:r>
          </w:p>
        </w:tc>
      </w:tr>
      <w:tr>
        <w:trPr>
          <w:trHeight w:val="3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81607,6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176426,4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174691,4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38193,9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38193,9</w:t>
            </w:r>
          </w:p>
        </w:tc>
      </w:tr>
      <w:tr>
        <w:trPr>
          <w:trHeight w:val="18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26999,7</w:t>
            </w:r>
          </w:p>
        </w:tc>
      </w:tr>
      <w:tr>
        <w:trPr>
          <w:trHeight w:val="3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24367,2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24367,2</w:t>
            </w:r>
          </w:p>
        </w:tc>
      </w:tr>
      <w:tr>
        <w:trPr>
          <w:trHeight w:val="8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22597,2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64578,5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20611,5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20611,5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20611,5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41967</w:t>
            </w:r>
          </w:p>
        </w:tc>
      </w:tr>
      <w:tr>
        <w:trPr>
          <w:trHeight w:val="8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2459927,2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239198</w:t>
            </w:r>
          </w:p>
        </w:tc>
      </w:tr>
      <w:tr>
        <w:trPr>
          <w:trHeight w:val="14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2070609,1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2068180,1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1945666,5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94057,6</w:t>
            </w:r>
          </w:p>
        </w:tc>
      </w:tr>
      <w:tr>
        <w:trPr>
          <w:trHeight w:val="8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14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27242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148310,1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148310,1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14642,4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34555</w:t>
            </w:r>
          </w:p>
        </w:tc>
      </w:tr>
      <w:tr>
        <w:trPr>
          <w:trHeight w:val="7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</w:t>
            </w:r>
          </w:p>
        </w:tc>
      </w:tr>
      <w:tr>
        <w:trPr>
          <w:trHeight w:val="12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46044,7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316837,9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277886,8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277886,8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55521</w:t>
            </w:r>
          </w:p>
        </w:tc>
      </w:tr>
      <w:tr>
        <w:trPr>
          <w:trHeight w:val="8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 мүгедектерге әлеуметтiк қызмет көрсету орталығы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39855,6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</w:tr>
      <w:tr>
        <w:trPr>
          <w:trHeight w:val="8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7553,2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38951,1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38951,1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35254,1</w:t>
            </w:r>
          </w:p>
        </w:tc>
      </w:tr>
      <w:tr>
        <w:trPr>
          <w:trHeight w:val="5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1098880,4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191201,7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әлеуметтiк қорғау министрлiгi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109838,5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51855,5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57983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11406,2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10226,2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747045,4</w:t>
            </w:r>
          </w:p>
        </w:tc>
      </w:tr>
      <w:tr>
        <w:trPr>
          <w:trHeight w:val="6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747045,4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95325,4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634205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160633,3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86809,3</w:t>
            </w:r>
          </w:p>
        </w:tc>
      </w:tr>
      <w:tr>
        <w:trPr>
          <w:trHeight w:val="3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42353,3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21475,7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19396,3</w:t>
            </w:r>
          </w:p>
        </w:tc>
      </w:tr>
      <w:tr>
        <w:trPr>
          <w:trHeight w:val="9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73824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70824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449364,7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288373,8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93303,8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92883,8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18687,9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14687,9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8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10379,9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94357,1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82880,1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72826,8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10053,3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47945,9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19953,5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8562,9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11210,6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20205,5</w:t>
            </w:r>
          </w:p>
        </w:tc>
      </w:tr>
      <w:tr>
        <w:trPr>
          <w:trHeight w:val="7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16674,5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7786,9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7606,9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48752,2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16320,2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16320,2</w:t>
            </w:r>
          </w:p>
        </w:tc>
      </w:tr>
      <w:tr>
        <w:trPr>
          <w:trHeight w:val="8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12490,2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23464,1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23464,1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11008,2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9258,2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12455,9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8995,9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213802,4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213802,4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185298,4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185298,4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466589,3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12427,5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12427,5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10677,5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454161,8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35107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35107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419054,8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15569,3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210900</w:t>
            </w:r>
          </w:p>
        </w:tc>
      </w:tr>
      <w:tr>
        <w:trPr>
          <w:trHeight w:val="8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188077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(профицит):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-77467,5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(профицитті пайдалану):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77467,5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ішкі қарыздары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5/3-V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қаладағы аудан, аудандық маңызы бар қаланың, кент,</w:t>
      </w:r>
      <w:r>
        <w:br/>
      </w:r>
      <w:r>
        <w:rPr>
          <w:rFonts w:ascii="Times New Roman"/>
          <w:b/>
          <w:i w:val="false"/>
          <w:color w:val="000000"/>
        </w:rPr>
        <w:t>
ауыл (село), ауылдық (селолық) округ әкімінің қызметін</w:t>
      </w:r>
      <w:r>
        <w:br/>
      </w:r>
      <w:r>
        <w:rPr>
          <w:rFonts w:ascii="Times New Roman"/>
          <w:b/>
          <w:i w:val="false"/>
          <w:color w:val="000000"/>
        </w:rPr>
        <w:t>
қамтамасыз ету жөніндегі қызметтер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9900"/>
        <w:gridCol w:w="2269"/>
      </w:tblGrid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25734,5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21799,5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9007,7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12233,5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8146,3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8105,7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8746,5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8312,7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8204,5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8259,5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9472,7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9643,7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8878,5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8952,7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10576,7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174691,4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5/3-V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мекендерде көшелерді жарықтандыру</w:t>
      </w:r>
      <w:r>
        <w:br/>
      </w:r>
      <w:r>
        <w:rPr>
          <w:rFonts w:ascii="Times New Roman"/>
          <w:b/>
          <w:i w:val="false"/>
          <w:color w:val="000000"/>
        </w:rPr>
        <w:t>
2012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10211"/>
        <w:gridCol w:w="1958"/>
      </w:tblGrid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42353,3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5/3-V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санитариясын қамтамасыз ету</w:t>
      </w:r>
      <w:r>
        <w:br/>
      </w:r>
      <w:r>
        <w:rPr>
          <w:rFonts w:ascii="Times New Roman"/>
          <w:b/>
          <w:i w:val="false"/>
          <w:color w:val="000000"/>
        </w:rPr>
        <w:t>
2012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10252"/>
        <w:gridCol w:w="1917"/>
      </w:tblGrid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21475,7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5/3-V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абаттандыру мен көгалдандыру</w:t>
      </w:r>
      <w:r>
        <w:br/>
      </w:r>
      <w:r>
        <w:rPr>
          <w:rFonts w:ascii="Times New Roman"/>
          <w:b/>
          <w:i w:val="false"/>
          <w:color w:val="000000"/>
        </w:rPr>
        <w:t>
2012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0312"/>
        <w:gridCol w:w="1852"/>
      </w:tblGrid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19396,3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5/3-V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қалалар, кенттер, ауыл (село),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округтардағы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органның күрделі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166"/>
        <w:gridCol w:w="1893"/>
      </w:tblGrid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5/3-V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қалаларда, кенттерде, ауылдарда</w:t>
      </w:r>
      <w:r>
        <w:br/>
      </w:r>
      <w:r>
        <w:rPr>
          <w:rFonts w:ascii="Times New Roman"/>
          <w:b/>
          <w:i w:val="false"/>
          <w:color w:val="000000"/>
        </w:rPr>
        <w:t>
(селоларда), ауылдық (селолық) округтерде автомобиль</w:t>
      </w:r>
      <w:r>
        <w:br/>
      </w:r>
      <w:r>
        <w:rPr>
          <w:rFonts w:ascii="Times New Roman"/>
          <w:b/>
          <w:i w:val="false"/>
          <w:color w:val="000000"/>
        </w:rPr>
        <w:t>
жолдарының жұмыс істеуін қамтамасыз ету 2012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9818"/>
        <w:gridCol w:w="2351"/>
      </w:tblGrid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145504,4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185298,4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5/3-V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Ақпараттық жүйелер құру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10212"/>
        <w:gridCol w:w="1741"/>
      </w:tblGrid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