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0097" w14:textId="0b00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2012 жылға арналған нысаналы топтағы тұрғындар үшін қоғамдық жұмыстарды, әлеуметтік жұмыс орындарын, жастар тәжирибесін ұйымдастыру туралы" 2011 жылғы 21 желтоқсандағы № 816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2012 жылғы 20 наурыздағы N 1024 қаулысы. Шығыс Қазақстан облысы Әділет департаментінің Зырян аудандық әділет басқармасында 2012 жылғы 09 сәуірде N 5-12-135 тіркелді. Күші жойылды - Зырян ауданы әкімдігінің 2012 жылғы 12 маусымдағы № 1233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Зырян ауданы әкімдігінің 2012.06.12 № 1233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"Казақстан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тармақшаларына,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баптарына, Үкіметінің 2011 жылғы 31 наурыздағы "Жұмыспен қамту 2020 бағдарламасын бекіту туралы" № 316 </w:t>
      </w:r>
      <w:r>
        <w:rPr>
          <w:rFonts w:ascii="Times New Roman"/>
          <w:b w:val="false"/>
          <w:i w:val="false"/>
          <w:color w:val="000000"/>
          <w:sz w:val="28"/>
        </w:rPr>
        <w:t>қаулысына</w:t>
      </w:r>
      <w:r>
        <w:rPr>
          <w:rFonts w:ascii="Times New Roman"/>
          <w:b w:val="false"/>
          <w:i w:val="false"/>
          <w:color w:val="000000"/>
          <w:sz w:val="28"/>
        </w:rPr>
        <w:t xml:space="preserve">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"Зырян ауданы бойынша 2012 жылға арналған нысаналы топтағы тұрғындар үшін қоғамдық жұмыстарды, әлеуметтік жұмыс орындарын, жастар тәжірибесін ұйымдастыру туралы" 2011 жылғы 21 желтоқсандағы № 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2012 жылғы 16 қаңтардағы № 5-12-132 тіркелген)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көрсетілген қаулының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"2. 2, 4 қосымшаларға сәйкес 2012 жылы әлеуметтік жұмыс орындары ұйымдастырылатын жұмыс берушілердің тізбесі бекітілсін.",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көрсетілген қаулының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"3. 3, 5 қосымшаларға сәйкес 2012 жылы жастар тәжірибесін өткізуге жұмыс орындары ұйымдастырылатын жұмыс берушілердің тізбесі бекітілсін.",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Салимов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2012 жылғы 20 наурыздағы</w:t>
            </w:r>
            <w:r>
              <w:br/>
            </w:r>
            <w:r>
              <w:rPr>
                <w:rFonts w:ascii="Times New Roman"/>
                <w:b w:val="false"/>
                <w:i w:val="false"/>
                <w:color w:val="000000"/>
                <w:sz w:val="20"/>
              </w:rPr>
              <w:t>№ 1024 қаулысына</w:t>
            </w:r>
            <w:r>
              <w:br/>
            </w:r>
            <w:r>
              <w:rPr>
                <w:rFonts w:ascii="Times New Roman"/>
                <w:b w:val="false"/>
                <w:i w:val="false"/>
                <w:color w:val="000000"/>
                <w:sz w:val="20"/>
              </w:rPr>
              <w:t>1 қосымша</w:t>
            </w:r>
            <w:r>
              <w:br/>
            </w:r>
            <w:r>
              <w:rPr>
                <w:rFonts w:ascii="Times New Roman"/>
                <w:b w:val="false"/>
                <w:i w:val="false"/>
                <w:color w:val="000000"/>
                <w:sz w:val="20"/>
              </w:rPr>
              <w:t>Зырян ауданы әкімдігінің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816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Жұмыспен қамту 2020 бағдарламасы бойынша 2012 жылы әлеуметтік</w:t>
      </w:r>
      <w:r>
        <w:br/>
      </w:r>
      <w:r>
        <w:rPr>
          <w:rFonts w:ascii="Times New Roman"/>
          <w:b/>
          <w:i w:val="false"/>
          <w:color w:val="000000"/>
        </w:rPr>
        <w:t>жұмыс орындары ұйымдастырылатын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442"/>
        <w:gridCol w:w="929"/>
        <w:gridCol w:w="623"/>
        <w:gridCol w:w="1536"/>
        <w:gridCol w:w="623"/>
        <w:gridCol w:w="1928"/>
        <w:gridCol w:w="1798"/>
        <w:gridCol w:w="179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берушінің</w:t>
            </w:r>
            <w:r>
              <w:br/>
            </w:r>
            <w:r>
              <w:rPr>
                <w:rFonts w:ascii="Times New Roman"/>
                <w:b w:val="false"/>
                <w:i w:val="false"/>
                <w:color w:val="000000"/>
                <w:sz w:val="20"/>
              </w:rPr>
              <w:t>
(ұйымның) атауы</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w:t>
            </w:r>
            <w:r>
              <w:br/>
            </w:r>
            <w:r>
              <w:rPr>
                <w:rFonts w:ascii="Times New Roman"/>
                <w:b w:val="false"/>
                <w:i w:val="false"/>
                <w:color w:val="000000"/>
                <w:sz w:val="20"/>
              </w:rPr>
              <w:t>
лықтың</w:t>
            </w:r>
            <w:r>
              <w:br/>
            </w:r>
            <w:r>
              <w:rPr>
                <w:rFonts w:ascii="Times New Roman"/>
                <w:b w:val="false"/>
                <w:i w:val="false"/>
                <w:color w:val="000000"/>
                <w:sz w:val="20"/>
              </w:rPr>
              <w:t>
атауы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еңбек-</w:t>
            </w:r>
            <w:r>
              <w:br/>
            </w:r>
            <w:r>
              <w:rPr>
                <w:rFonts w:ascii="Times New Roman"/>
                <w:b w:val="false"/>
                <w:i w:val="false"/>
                <w:color w:val="000000"/>
                <w:sz w:val="20"/>
              </w:rPr>
              <w:t>
ақысы-</w:t>
            </w:r>
            <w:r>
              <w:br/>
            </w:r>
            <w:r>
              <w:rPr>
                <w:rFonts w:ascii="Times New Roman"/>
                <w:b w:val="false"/>
                <w:i w:val="false"/>
                <w:color w:val="000000"/>
                <w:sz w:val="20"/>
              </w:rPr>
              <w:t>
ның</w:t>
            </w:r>
            <w:r>
              <w:br/>
            </w:r>
            <w:r>
              <w:rPr>
                <w:rFonts w:ascii="Times New Roman"/>
                <w:b w:val="false"/>
                <w:i w:val="false"/>
                <w:color w:val="000000"/>
                <w:sz w:val="20"/>
              </w:rPr>
              <w:t>
көлемі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тың</w:t>
            </w:r>
            <w:r>
              <w:br/>
            </w:r>
            <w:r>
              <w:rPr>
                <w:rFonts w:ascii="Times New Roman"/>
                <w:b w:val="false"/>
                <w:i w:val="false"/>
                <w:color w:val="000000"/>
                <w:sz w:val="20"/>
              </w:rPr>
              <w:t>
ұзақ-</w:t>
            </w:r>
            <w:r>
              <w:br/>
            </w:r>
            <w:r>
              <w:rPr>
                <w:rFonts w:ascii="Times New Roman"/>
                <w:b w:val="false"/>
                <w:i w:val="false"/>
                <w:color w:val="000000"/>
                <w:sz w:val="20"/>
              </w:rPr>
              <w:t>
тылығы</w:t>
            </w:r>
            <w:r>
              <w:br/>
            </w:r>
            <w:r>
              <w:rPr>
                <w:rFonts w:ascii="Times New Roman"/>
                <w:b w:val="false"/>
                <w:i w:val="false"/>
                <w:color w:val="000000"/>
                <w:sz w:val="20"/>
              </w:rPr>
              <w:t>
(ай)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өтемақы өлшемі</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(бірінші аралығанда алты ай)</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(келесі үш ай)</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(соңғы үш ай)</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 "Сәулет"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Сылақшы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Бояушы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"Новатор-5"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Шатыршы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Әрлеуші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Балташы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Автокраншы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Березовское ауылы "Дизельтехснаб"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Қаптаушы-тақташы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 Баканов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Тракторист</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жолаушылар автокөліктік кәсіпорын"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Автослесарь</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 Н.М. Кузьмина "Астория" наубайханасы, Серебрянск қаласы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Наубайшы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 "Орталық–КВ"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Слесарь-құюшы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Құюшы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Қоймашы-толымдаушы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Автоматика және бақылау-өлшеу құралдарды жөндеуші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Бақылау-өлшеу құралдарды және гидравликалық жабдықтауды жөндеуші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 И.С. Нагибина "СтомЦентр"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Меиірбике</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 дәрігері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жинаушы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"ЭНВИ"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Балташы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Бояушы-сылақшы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Сметашы-құрылысшы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 РСК"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Монтажшы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Балташы-бетоншы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Электргазымен 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Сылақшы- бояушы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Қаптаушы-тақташы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Шебер құрылыспен</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"Өскемн-Пласт"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Әрлеуші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Монтажшы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Шатыршы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"Энерготоргсервис"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Сантехник</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Әрлеуші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Бояушы-сылақшы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Шатыршы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Қаптаушы-тақташы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"УланКом Сервис" жауапкершілігі шектеулі серіктестігі (келісім бойынша)</w:t>
            </w: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Монтажшы</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Пісіруші</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52000</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w:t>
      </w:r>
      <w:r>
        <w:rPr>
          <w:rFonts w:ascii="Times New Roman"/>
          <w:b w:val="false"/>
          <w:i w:val="false"/>
          <w:color w:val="000000"/>
          <w:sz w:val="28"/>
        </w:rPr>
        <w:t xml:space="preserve"> Тараптардың міндеттері, әлеуметтік жұмыс орындарының түрлері, жұмыс көлемі, еңбек төлемінің мөлшері мен шарттары, мерзімі мен қаржыландыру көздері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 және жұмыс берушінің арасында жасалған еңбек шартта қарастырылады. Қаржыландыру жұмыс берушінің қаражатынан әлеуметтік жұмыс орындарға қабылданған жұмыскерлердің еңбек ақысын шығындарын республикалық бюджет есебінен жәрдем қаражат беру жолымен жұмыссыздардың дербес шотына аудару арқылы жүзеге асырылады. Еңбекақыны мемлекетпен қаражаттандыру он екі ай ағымында ай сайын асырылады: бірінші аралығында алты ай – еңбекақысынан елу пайыз, келесі үш ай – еңбекақысынан отыз пайыз, соңғы үш ай – еңбекақысынан он бес пайыз.</w:t>
      </w:r>
      <w:r>
        <w:br/>
      </w:r>
      <w:r>
        <w:rPr>
          <w:rFonts w:ascii="Times New Roman"/>
          <w:b w:val="false"/>
          <w:i w:val="false"/>
          <w:color w:val="000000"/>
          <w:sz w:val="28"/>
        </w:rPr>
        <w:t>
      </w:t>
      </w:r>
      <w:r>
        <w:rPr>
          <w:rFonts w:ascii="Times New Roman"/>
          <w:b w:val="false"/>
          <w:i/>
          <w:color w:val="000000"/>
          <w:sz w:val="28"/>
        </w:rPr>
        <w:t xml:space="preserve">Зырян </w:t>
      </w:r>
      <w:r>
        <w:rPr>
          <w:rFonts w:ascii="Times New Roman"/>
          <w:b w:val="false"/>
          <w:i/>
          <w:color w:val="000000"/>
          <w:sz w:val="28"/>
        </w:rPr>
        <w:t>ауданының</w:t>
      </w:r>
      <w:r>
        <w:rPr>
          <w:rFonts w:ascii="Times New Roman"/>
          <w:b w:val="false"/>
          <w:i/>
          <w:color w:val="000000"/>
          <w:sz w:val="28"/>
        </w:rPr>
        <w:t xml:space="preserve"> "</w:t>
      </w:r>
      <w:r>
        <w:rPr>
          <w:rFonts w:ascii="Times New Roman"/>
          <w:b w:val="false"/>
          <w:i/>
          <w:color w:val="000000"/>
          <w:sz w:val="28"/>
        </w:rPr>
        <w:t>Әлеуметтік</w:t>
      </w:r>
      <w:r>
        <w:br/>
      </w:r>
      <w:r>
        <w:rPr>
          <w:rFonts w:ascii="Times New Roman"/>
          <w:b w:val="false"/>
          <w:i w:val="false"/>
          <w:color w:val="000000"/>
          <w:sz w:val="28"/>
        </w:rPr>
        <w:t>
      </w:t>
      </w:r>
      <w:r>
        <w:rPr>
          <w:rFonts w:ascii="Times New Roman"/>
          <w:b w:val="false"/>
          <w:i/>
          <w:color w:val="000000"/>
          <w:sz w:val="28"/>
        </w:rPr>
        <w:t>бағдарлама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жұмыспен</w:t>
      </w:r>
      <w:r>
        <w:br/>
      </w:r>
      <w:r>
        <w:rPr>
          <w:rFonts w:ascii="Times New Roman"/>
          <w:b w:val="false"/>
          <w:i w:val="false"/>
          <w:color w:val="000000"/>
          <w:sz w:val="28"/>
        </w:rPr>
        <w:t>
      </w:t>
      </w:r>
      <w:r>
        <w:rPr>
          <w:rFonts w:ascii="Times New Roman"/>
          <w:b w:val="false"/>
          <w:i/>
          <w:color w:val="000000"/>
          <w:sz w:val="28"/>
        </w:rPr>
        <w:t>қамту</w:t>
      </w:r>
      <w:r>
        <w:rPr>
          <w:rFonts w:ascii="Times New Roman"/>
          <w:b w:val="false"/>
          <w:i w:val="false"/>
          <w:color w:val="000000"/>
          <w:sz w:val="28"/>
        </w:rPr>
        <w:t xml:space="preserve"> </w:t>
      </w:r>
      <w:r>
        <w:rPr>
          <w:rFonts w:ascii="Times New Roman"/>
          <w:b w:val="false"/>
          <w:i/>
          <w:color w:val="000000"/>
          <w:sz w:val="28"/>
        </w:rPr>
        <w:t>бөлімі</w:t>
      </w:r>
      <w:r>
        <w:rPr>
          <w:rFonts w:ascii="Times New Roman"/>
          <w:b w:val="false"/>
          <w:i/>
          <w:color w:val="000000"/>
          <w:sz w:val="28"/>
        </w:rPr>
        <w:t xml:space="preserve">"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мекемесінің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Р. </w:t>
      </w:r>
      <w:r>
        <w:rPr>
          <w:rFonts w:ascii="Times New Roman"/>
          <w:b w:val="false"/>
          <w:i/>
          <w:color w:val="000000"/>
          <w:sz w:val="28"/>
        </w:rPr>
        <w:t>Оспанова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2012 жылғы 20 наурыздағы</w:t>
            </w:r>
            <w:r>
              <w:br/>
            </w:r>
            <w:r>
              <w:rPr>
                <w:rFonts w:ascii="Times New Roman"/>
                <w:b w:val="false"/>
                <w:i w:val="false"/>
                <w:color w:val="000000"/>
                <w:sz w:val="20"/>
              </w:rPr>
              <w:t>№ 1024 қаулысына</w:t>
            </w:r>
            <w:r>
              <w:br/>
            </w:r>
            <w:r>
              <w:rPr>
                <w:rFonts w:ascii="Times New Roman"/>
                <w:b w:val="false"/>
                <w:i w:val="false"/>
                <w:color w:val="000000"/>
                <w:sz w:val="20"/>
              </w:rPr>
              <w:t>2 қосымша</w:t>
            </w:r>
            <w:r>
              <w:br/>
            </w:r>
            <w:r>
              <w:rPr>
                <w:rFonts w:ascii="Times New Roman"/>
                <w:b w:val="false"/>
                <w:i w:val="false"/>
                <w:color w:val="000000"/>
                <w:sz w:val="20"/>
              </w:rPr>
              <w:t>Зырян ауданы әкімдігінің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816 қаулысына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Жұмыспен қамту 2020 бағдарламасы бойынша 2012 жылы жастар</w:t>
      </w:r>
      <w:r>
        <w:br/>
      </w:r>
      <w:r>
        <w:rPr>
          <w:rFonts w:ascii="Times New Roman"/>
          <w:b/>
          <w:i w:val="false"/>
          <w:color w:val="000000"/>
        </w:rPr>
        <w:t>тәжірибесін өткізуге жұмыс орындары ұйымдастырылатын</w:t>
      </w:r>
      <w:r>
        <w:br/>
      </w:r>
      <w:r>
        <w:rPr>
          <w:rFonts w:ascii="Times New Roman"/>
          <w:b/>
          <w:i w:val="false"/>
          <w:color w:val="000000"/>
        </w:rPr>
        <w:t>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170"/>
        <w:gridCol w:w="972"/>
        <w:gridCol w:w="802"/>
        <w:gridCol w:w="1807"/>
        <w:gridCol w:w="74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берушінің (ұйымның) атауы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Мамандылықтың атауы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 саны</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Еңбеқ жалақысы (бір кісіге)</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Ұзақтығы (айлар)</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әділет Министрлігінің Шығыс Қазақстан облысы әділет Департаментінің Зырян ауданының әділет басқармасы" мемлекеттік мекеме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Министрлігінің Шығыс Қазақстан облысы ішкі істер Департаментінің Зырян қаласының және Зырян ауданының ішкі істер бөлімі" мемлекеттік мекеме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Зырян ауданы Чапаево ауылдық округі әкімінің аппараты"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Хатшы-референт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байланыс және ақпарат Министрлігінің халыққа қызмет көрсету орталықтарының мемлекеттік қызметтерді бақылау мен автоматтандыру және жұмысын үйлестіру Комитетінің "Шығыс Қазақстан облысының № 1 халыққа қызмет көрсету орталығы" Республикалық мемлекеттік мекемесінің Зырян бөлімшесі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ЖК операторы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Зырян ауданы Зубовск кенті әкімінің аппараты"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жолаушылар автокөліктік кәсіпорын" жауапкершілігі шектеулі серіктестігі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Автомеханик</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Шығыс Қазақстан облысы Зырян ауданы Серебрянск қаласы әкімінің аппараты"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Орыс тілінен қазақ тіліне аудармашы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және транспорт колледжі" мекемесінің Серебрянск қаласының филиалы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қаласының "№ 1 Бастауыш мектебі"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тіліне аудармашы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Ән мұғалімі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жүргізуші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Ұйымдастырушы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Зырян ауданы Тұрғұсұн ауылдық округі әкімінің аппараты"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 ауданы әкімдігінің "Жұмыспен қамту орталығы" коммуналдық мемлекеттік мекеме</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 көмекшісі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қаржы Министрлігінің Қазынашылық Комитетінің Шығыс Қазақстан облысы бойынша Қазынашылық Департаментінің Зырян қаласының Қазынашылық басқармасы" мемлекеттік мекеме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Экономист-финансист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мемлекеттік Орталығы" Шығыс Қазақстан облысы филиалы Зырян бөлімшесі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Есепші-экономист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Серебрянск қаласының "№ 6 мамандылық лицейі" мемлекеттік мекеме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техникалық және арнайы пәндер мұғалімі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Техник-механик</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Техник-электрик</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қаржы Министрлігінің Салық Комитетінің Шығыс Қазақстан облысы бойынша Салық Департаментінің Зырян ауданы, Зырян қаласы бойынша Салық басқармасы" мемлекеттік мекеме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Бағдарламашы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 И.С. Нагибина "СтомЦентр" (келісім бойынша)</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 жөндеуші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 дәрігері</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Жастар тәжірибесін уақытша жұмыс орындарын құру тәртібімен ұйымдастырылады және келесі айырмашылықтары бар:</w:t>
      </w:r>
      <w:r>
        <w:br/>
      </w:r>
      <w:r>
        <w:rPr>
          <w:rFonts w:ascii="Times New Roman"/>
          <w:b w:val="false"/>
          <w:i w:val="false"/>
          <w:color w:val="000000"/>
          <w:sz w:val="28"/>
        </w:rPr>
        <w:t>
      1) алынған кәсібін мамандық бойынша түлектердің алғашқы жұмыс тәжірибесін алуға арнайы арналған;</w:t>
      </w:r>
      <w:r>
        <w:br/>
      </w:r>
      <w:r>
        <w:rPr>
          <w:rFonts w:ascii="Times New Roman"/>
          <w:b w:val="false"/>
          <w:i w:val="false"/>
          <w:color w:val="000000"/>
          <w:sz w:val="28"/>
        </w:rPr>
        <w:t>
      2) жастар тәжірибесі қатысушылардың еңбек төлемі республикалық бюджет қаражат есебінен жасалады;</w:t>
      </w:r>
      <w:r>
        <w:br/>
      </w:r>
      <w:r>
        <w:rPr>
          <w:rFonts w:ascii="Times New Roman"/>
          <w:b w:val="false"/>
          <w:i w:val="false"/>
          <w:color w:val="000000"/>
          <w:sz w:val="28"/>
        </w:rPr>
        <w:t>
      3) жұмыс орын саны шексіз, жұмыс уақытша және оны ұйымдастыру үшін тұрақты жұмыс орындар және бос орындар иеленбейді;</w:t>
      </w:r>
      <w:r>
        <w:br/>
      </w:r>
      <w:r>
        <w:rPr>
          <w:rFonts w:ascii="Times New Roman"/>
          <w:b w:val="false"/>
          <w:i w:val="false"/>
          <w:color w:val="000000"/>
          <w:sz w:val="28"/>
        </w:rPr>
        <w:t>
      4) жастары 29 жастан аспайтын жолданатын түлектер жұмыссыз ретінде уәкілетті органда тіркелуі қажет;</w:t>
      </w:r>
      <w:r>
        <w:br/>
      </w:r>
      <w:r>
        <w:rPr>
          <w:rFonts w:ascii="Times New Roman"/>
          <w:b w:val="false"/>
          <w:i w:val="false"/>
          <w:color w:val="000000"/>
          <w:sz w:val="28"/>
        </w:rPr>
        <w:t>
      5) жолдама берілген кезде уәкілетті орган және/немесе халыққа қызмет көрсету орталығында тұрақты жұмыс орын жоқ болуда.</w:t>
      </w:r>
      <w:r>
        <w:br/>
      </w:r>
      <w:r>
        <w:rPr>
          <w:rFonts w:ascii="Times New Roman"/>
          <w:b w:val="false"/>
          <w:i w:val="false"/>
          <w:color w:val="000000"/>
          <w:sz w:val="28"/>
        </w:rPr>
        <w:t>
      2012 жылы 26 мың теңге көлемінде енбеқақыны қаражаттандыру 6 ай бойы жасалады.</w:t>
      </w:r>
      <w:r>
        <w:br/>
      </w:r>
      <w:r>
        <w:rPr>
          <w:rFonts w:ascii="Times New Roman"/>
          <w:b w:val="false"/>
          <w:i w:val="false"/>
          <w:color w:val="000000"/>
          <w:sz w:val="28"/>
        </w:rPr>
        <w:t>
      </w:t>
      </w:r>
      <w:r>
        <w:rPr>
          <w:rFonts w:ascii="Times New Roman"/>
          <w:b w:val="false"/>
          <w:i/>
          <w:color w:val="000000"/>
          <w:sz w:val="28"/>
        </w:rPr>
        <w:t xml:space="preserve">Зырян </w:t>
      </w:r>
      <w:r>
        <w:rPr>
          <w:rFonts w:ascii="Times New Roman"/>
          <w:b w:val="false"/>
          <w:i/>
          <w:color w:val="000000"/>
          <w:sz w:val="28"/>
        </w:rPr>
        <w:t>ауданының</w:t>
      </w:r>
      <w:r>
        <w:rPr>
          <w:rFonts w:ascii="Times New Roman"/>
          <w:b w:val="false"/>
          <w:i/>
          <w:color w:val="000000"/>
          <w:sz w:val="28"/>
        </w:rPr>
        <w:t xml:space="preserve"> "</w:t>
      </w:r>
      <w:r>
        <w:rPr>
          <w:rFonts w:ascii="Times New Roman"/>
          <w:b w:val="false"/>
          <w:i/>
          <w:color w:val="000000"/>
          <w:sz w:val="28"/>
        </w:rPr>
        <w:t>Әлеуметтік</w:t>
      </w:r>
      <w:r>
        <w:br/>
      </w:r>
      <w:r>
        <w:rPr>
          <w:rFonts w:ascii="Times New Roman"/>
          <w:b w:val="false"/>
          <w:i w:val="false"/>
          <w:color w:val="000000"/>
          <w:sz w:val="28"/>
        </w:rPr>
        <w:t>
      </w:t>
      </w:r>
      <w:r>
        <w:rPr>
          <w:rFonts w:ascii="Times New Roman"/>
          <w:b w:val="false"/>
          <w:i/>
          <w:color w:val="000000"/>
          <w:sz w:val="28"/>
        </w:rPr>
        <w:t>бағдарлама</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жұмыспен</w:t>
      </w:r>
      <w:r>
        <w:br/>
      </w:r>
      <w:r>
        <w:rPr>
          <w:rFonts w:ascii="Times New Roman"/>
          <w:b w:val="false"/>
          <w:i w:val="false"/>
          <w:color w:val="000000"/>
          <w:sz w:val="28"/>
        </w:rPr>
        <w:t>
      </w:t>
      </w:r>
      <w:r>
        <w:rPr>
          <w:rFonts w:ascii="Times New Roman"/>
          <w:b w:val="false"/>
          <w:i/>
          <w:color w:val="000000"/>
          <w:sz w:val="28"/>
        </w:rPr>
        <w:t>қамту</w:t>
      </w:r>
      <w:r>
        <w:rPr>
          <w:rFonts w:ascii="Times New Roman"/>
          <w:b w:val="false"/>
          <w:i w:val="false"/>
          <w:color w:val="000000"/>
          <w:sz w:val="28"/>
        </w:rPr>
        <w:t xml:space="preserve"> </w:t>
      </w:r>
      <w:r>
        <w:rPr>
          <w:rFonts w:ascii="Times New Roman"/>
          <w:b w:val="false"/>
          <w:i/>
          <w:color w:val="000000"/>
          <w:sz w:val="28"/>
        </w:rPr>
        <w:t>бөлімі</w:t>
      </w:r>
      <w:r>
        <w:rPr>
          <w:rFonts w:ascii="Times New Roman"/>
          <w:b w:val="false"/>
          <w:i/>
          <w:color w:val="000000"/>
          <w:sz w:val="28"/>
        </w:rPr>
        <w:t xml:space="preserve">"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мекемесінің</w:t>
      </w:r>
      <w:r>
        <w:rPr>
          <w:rFonts w:ascii="Times New Roman"/>
          <w:b w:val="false"/>
          <w:i w:val="false"/>
          <w:color w:val="000000"/>
          <w:sz w:val="28"/>
        </w:rPr>
        <w:t xml:space="preserve"> </w:t>
      </w:r>
      <w:r>
        <w:rPr>
          <w:rFonts w:ascii="Times New Roman"/>
          <w:b w:val="false"/>
          <w:i/>
          <w:color w:val="000000"/>
          <w:sz w:val="28"/>
        </w:rPr>
        <w:t>бастығы</w:t>
      </w:r>
      <w:r>
        <w:rPr>
          <w:rFonts w:ascii="Times New Roman"/>
          <w:b w:val="false"/>
          <w:i/>
          <w:color w:val="000000"/>
          <w:sz w:val="28"/>
        </w:rPr>
        <w:t xml:space="preserve">                        Р. </w:t>
      </w:r>
      <w:r>
        <w:rPr>
          <w:rFonts w:ascii="Times New Roman"/>
          <w:b w:val="false"/>
          <w:i/>
          <w:color w:val="000000"/>
          <w:sz w:val="28"/>
        </w:rPr>
        <w:t>Оспанова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