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ecad" w14:textId="edf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
желтоқсандағы № 34/2-IV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13 шілдедегі N 7/2-V шешімі. Шығыс Қазақстан облысы Әділет департаментінде 2012 жылғы 26 шілдеде N 2613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2012 жылғы 3 шілдедегі № 4/49-V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 мемлекеттік тіркеу Тізілімінде № 2577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14 желтоқсандағы № 34/2-IV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5-9-159 болып тіркелген, 2012 жылғы 13 қаңтардағы № 3 «Ақ бұлақ» және 2012 жылғы 13 қаңтардағы № 3 «Огни Прииртышья» газеттерінде жарияланған) мынадай өзгерістер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3 820 133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1 321 772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2 456 557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3 963 422, 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аудандық бюджетте нысаналы трансферттер 421 694 мың теңге сомасында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кейбір санаттағы азаматтарға (ҰОС қатысқандарға, ҰОС мүгедектеріне, ҰОС қатысқандар мен ҰОС мүгедектеріне теңестірілген тұлғаларға, қайтыс болған әскери қызметшілердің отбасыларына) материалдық көмек көрсетуге 20 481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«облысқа еңбек сіңірген зейнеткерлерге материалдық көмек көрсетуге 220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алқа», «Күміс алқа» белгісімен марапатталған немесе бұрын «Батыр–ана» және 1, 2 дәрежелі «Ана даңқы» ордендерімен марапатталған көп балалы аналарға біржолғы материалдық көмек көрсетуге 3750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«Прапорщиково ауылы «Киров орта мектебі» ММ жұмсақ жамылғысына ағымдағы жөндеу және ғимаратқа жөндеу жүргізуге 20 000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бюджетте республикалық бюджеттен нысаналы трансферттер 510 038 мың теңге сомасында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 жүргізуге 10 414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«2011-2020 жылдарға арналған 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>білім беруді дамыту 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15 449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2020 Жұмыспен қамту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шараларды жүзеге асыруға 26 783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ауданның жергілікті атқарушы органының резерві 632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 бойынша міндеттерді атқаруға резервтер – 632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1-қаңтарынан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Коротков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3820133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697"/>
        <w:gridCol w:w="697"/>
        <w:gridCol w:w="8254"/>
        <w:gridCol w:w="202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3963422,5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214712,1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18180,1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аудандық маңызы бар қала,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 әкімінің қызметін қамтамасыз ету бойынша</w:t>
      </w:r>
      <w:r>
        <w:br/>
      </w:r>
      <w:r>
        <w:rPr>
          <w:rFonts w:ascii="Times New Roman"/>
          <w:b/>
          <w:i w:val="false"/>
          <w:color w:val="000000"/>
        </w:rPr>
        <w:t>
қызметтерге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694"/>
        <w:gridCol w:w="2372"/>
      </w:tblGrid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сумен жабдықтауды ұйымдастыруға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08"/>
        <w:gridCol w:w="255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880"/>
        <w:gridCol w:w="218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818"/>
        <w:gridCol w:w="224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49"/>
        <w:gridCol w:w="251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жолдарының жұмыс істеуін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42"/>
        <w:gridCol w:w="212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818"/>
        <w:gridCol w:w="224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