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2b3d" w14:textId="ba72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жануарлардан алынатын өнімдер мен шикізатты алып қоюсыз міндетті залалсыздандыру (зарарсыздандыру) және қайта өңдеу кезінде құнын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2012 жылғы 29 мамырдағы N 406 қаулысы. Шығыс Қазақстан облысы Әділет департаментінің Бородулиха ауданындағы Әділет басқармасында 2012 жылғы 25 маусымда N 5-8-151 тіркелді. Күші жойылды - Шығыс Қазақстан облысы Бородулиха ауданының әкімдігінің 2013 жылғы 30 мамырдағы № 775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ауданының әкімдігінің 30.05.2013 № 775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18) тармақшасы</w:t>
      </w:r>
      <w:r>
        <w:rPr>
          <w:rFonts w:ascii="Times New Roman"/>
          <w:b w:val="false"/>
          <w:i w:val="false"/>
          <w:color w:val="000000"/>
          <w:sz w:val="28"/>
        </w:rPr>
        <w:t>, «Ветеринария туралы» Қазақстан Республикасының 2002 жылғы 10 шілдедегі № 339 Заңының 10-бабы 2-тармағының </w:t>
      </w:r>
      <w:r>
        <w:rPr>
          <w:rFonts w:ascii="Times New Roman"/>
          <w:b w:val="false"/>
          <w:i w:val="false"/>
          <w:color w:val="000000"/>
          <w:sz w:val="28"/>
        </w:rPr>
        <w:t>7) тармақшасы</w:t>
      </w:r>
      <w:r>
        <w:rPr>
          <w:rFonts w:ascii="Times New Roman"/>
          <w:b w:val="false"/>
          <w:i w:val="false"/>
          <w:color w:val="000000"/>
          <w:sz w:val="28"/>
        </w:rPr>
        <w:t>, «Ветеринария саласындағы нормативтік құқықтық кесімдерді бекіту туралы» Қазақстан Республикасы Үкіметінің 2003 жылғы 28 сәуірдегі № 407 қаулысының </w:t>
      </w:r>
      <w:r>
        <w:rPr>
          <w:rFonts w:ascii="Times New Roman"/>
          <w:b w:val="false"/>
          <w:i w:val="false"/>
          <w:color w:val="000000"/>
          <w:sz w:val="28"/>
        </w:rPr>
        <w:t>24-тармағы</w:t>
      </w:r>
      <w:r>
        <w:rPr>
          <w:rFonts w:ascii="Times New Roman"/>
          <w:b w:val="false"/>
          <w:i w:val="false"/>
          <w:color w:val="000000"/>
          <w:sz w:val="28"/>
        </w:rPr>
        <w:t xml:space="preserve"> негізінде,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Жануарларға және адам денсаулығына ерекше қауіп төндіретін жануарларды, жануарлардан алынатын өнімдер мен шикізатты алып қоюсыз міндетті залалсыздандыру (зарарсыздандыру) және қайта өңдеу кезінде жануардың бір басының және жануарлардан алынатын өнімдер мен шикізаттың бір килограмының нарықтық құнының 30 %-нан аспайтын мөлшердегі құны жергілікті бюджет есебінен өтелсін.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 А. Нұрғожинға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Г.Акулов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«ҚР АШМ ветеринарлық бақылау</w:t>
      </w:r>
      <w:r>
        <w:br/>
      </w:r>
      <w:r>
        <w:rPr>
          <w:rFonts w:ascii="Times New Roman"/>
          <w:b w:val="false"/>
          <w:i w:val="false"/>
          <w:color w:val="000000"/>
          <w:sz w:val="28"/>
        </w:rPr>
        <w:t>
</w:t>
      </w:r>
      <w:r>
        <w:rPr>
          <w:rFonts w:ascii="Times New Roman"/>
          <w:b w:val="false"/>
          <w:i/>
          <w:color w:val="000000"/>
          <w:sz w:val="28"/>
        </w:rPr>
        <w:t>      және қадағалау комитетінің</w:t>
      </w:r>
      <w:r>
        <w:br/>
      </w:r>
      <w:r>
        <w:rPr>
          <w:rFonts w:ascii="Times New Roman"/>
          <w:b w:val="false"/>
          <w:i w:val="false"/>
          <w:color w:val="000000"/>
          <w:sz w:val="28"/>
        </w:rPr>
        <w:t>
</w:t>
      </w:r>
      <w:r>
        <w:rPr>
          <w:rFonts w:ascii="Times New Roman"/>
          <w:b w:val="false"/>
          <w:i/>
          <w:color w:val="000000"/>
          <w:sz w:val="28"/>
        </w:rPr>
        <w:t>      Бородулиха ААИ» ММ бастығы                            Т.Қадыров</w:t>
      </w:r>
      <w:r>
        <w:br/>
      </w:r>
      <w:r>
        <w:rPr>
          <w:rFonts w:ascii="Times New Roman"/>
          <w:b w:val="false"/>
          <w:i w:val="false"/>
          <w:color w:val="000000"/>
          <w:sz w:val="28"/>
        </w:rPr>
        <w:t>
</w:t>
      </w:r>
      <w:r>
        <w:rPr>
          <w:rFonts w:ascii="Times New Roman"/>
          <w:b w:val="false"/>
          <w:i/>
          <w:color w:val="000000"/>
          <w:sz w:val="28"/>
        </w:rPr>
        <w:t>                                                    2012 жыл 28 мамыр</w:t>
      </w:r>
    </w:p>
    <w:bookmarkEnd w:id="0"/>
    <w:p>
      <w:pPr>
        <w:spacing w:after="0"/>
        <w:ind w:left="0"/>
        <w:jc w:val="both"/>
      </w:pPr>
      <w:r>
        <w:rPr>
          <w:rFonts w:ascii="Times New Roman"/>
          <w:b w:val="false"/>
          <w:i/>
          <w:color w:val="000000"/>
          <w:sz w:val="28"/>
        </w:rPr>
        <w:t>      ҚР ДСМ МСЭҚКД ШҚО</w:t>
      </w:r>
      <w:r>
        <w:br/>
      </w:r>
      <w:r>
        <w:rPr>
          <w:rFonts w:ascii="Times New Roman"/>
          <w:b w:val="false"/>
          <w:i w:val="false"/>
          <w:color w:val="000000"/>
          <w:sz w:val="28"/>
        </w:rPr>
        <w:t>
</w:t>
      </w:r>
      <w:r>
        <w:rPr>
          <w:rFonts w:ascii="Times New Roman"/>
          <w:b w:val="false"/>
          <w:i/>
          <w:color w:val="000000"/>
          <w:sz w:val="28"/>
        </w:rPr>
        <w:t>      Бородулиха ауданы бойынша</w:t>
      </w:r>
      <w:r>
        <w:br/>
      </w:r>
      <w:r>
        <w:rPr>
          <w:rFonts w:ascii="Times New Roman"/>
          <w:b w:val="false"/>
          <w:i w:val="false"/>
          <w:color w:val="000000"/>
          <w:sz w:val="28"/>
        </w:rPr>
        <w:t>
</w:t>
      </w:r>
      <w:r>
        <w:rPr>
          <w:rFonts w:ascii="Times New Roman"/>
          <w:b w:val="false"/>
          <w:i/>
          <w:color w:val="000000"/>
          <w:sz w:val="28"/>
        </w:rPr>
        <w:t>      басқармасының бастығы                              Ғ.Сүлейменов</w:t>
      </w:r>
      <w:r>
        <w:br/>
      </w:r>
      <w:r>
        <w:rPr>
          <w:rFonts w:ascii="Times New Roman"/>
          <w:b w:val="false"/>
          <w:i w:val="false"/>
          <w:color w:val="000000"/>
          <w:sz w:val="28"/>
        </w:rPr>
        <w:t>
</w:t>
      </w:r>
      <w:r>
        <w:rPr>
          <w:rFonts w:ascii="Times New Roman"/>
          <w:b w:val="false"/>
          <w:i/>
          <w:color w:val="000000"/>
          <w:sz w:val="28"/>
        </w:rPr>
        <w:t>                                                    2012 жыл 28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