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fb49" w14:textId="276f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06 желтоқсандағы N 9/1-V шешімі. Шығыс Қазақстан облысының Әділет Департаментінде 2012 жылдың 12 желтоқсанында N 2769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шешімге өзгерістер енгізу туралы» 2012 жылғы 29 қарашадағы № 7/96-V (нормативтік құқықтық актілерді мемлекеттік тіркеу Тізілімінде 2751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5-7-107 тіркелген, 2012 жылғы 14 қаңтардағы «Бесқарағай тынысы» газетінің № 4,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xml:space="preserve">
      «түсімдер – 2413055,7 мың теңге, оның ішінде: </w:t>
      </w:r>
      <w:r>
        <w:br/>
      </w:r>
      <w:r>
        <w:rPr>
          <w:rFonts w:ascii="Times New Roman"/>
          <w:b w:val="false"/>
          <w:i w:val="false"/>
          <w:color w:val="000000"/>
          <w:sz w:val="28"/>
        </w:rPr>
        <w:t>
      кірістер – 303625 мың теңге;</w:t>
      </w:r>
      <w:r>
        <w:br/>
      </w:r>
      <w:r>
        <w:rPr>
          <w:rFonts w:ascii="Times New Roman"/>
          <w:b w:val="false"/>
          <w:i w:val="false"/>
          <w:color w:val="000000"/>
          <w:sz w:val="28"/>
        </w:rPr>
        <w:t>
      салықтық түсімдер – 288525 мың теңге;</w:t>
      </w:r>
      <w:r>
        <w:br/>
      </w:r>
      <w:r>
        <w:rPr>
          <w:rFonts w:ascii="Times New Roman"/>
          <w:b w:val="false"/>
          <w:i w:val="false"/>
          <w:color w:val="000000"/>
          <w:sz w:val="28"/>
        </w:rPr>
        <w:t>
      салықтық емес түсімдер – 2546 мың теңге;</w:t>
      </w:r>
      <w:r>
        <w:br/>
      </w:r>
      <w:r>
        <w:rPr>
          <w:rFonts w:ascii="Times New Roman"/>
          <w:b w:val="false"/>
          <w:i w:val="false"/>
          <w:color w:val="000000"/>
          <w:sz w:val="28"/>
        </w:rPr>
        <w:t>
      негізгі капиталды сатудан түсетін түсімдер – 12554 мың теңге;</w:t>
      </w:r>
      <w:r>
        <w:br/>
      </w:r>
      <w:r>
        <w:rPr>
          <w:rFonts w:ascii="Times New Roman"/>
          <w:b w:val="false"/>
          <w:i w:val="false"/>
          <w:color w:val="000000"/>
          <w:sz w:val="28"/>
        </w:rPr>
        <w:t>
      трансферттердің түсімдері – 2109430,7 мың теңге;</w:t>
      </w:r>
      <w:r>
        <w:br/>
      </w:r>
      <w:r>
        <w:rPr>
          <w:rFonts w:ascii="Times New Roman"/>
          <w:b w:val="false"/>
          <w:i w:val="false"/>
          <w:color w:val="000000"/>
          <w:sz w:val="28"/>
        </w:rPr>
        <w:t>
      қарыздар түсімі – 2427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2427706,5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1374 мың теңге, оның ішінде.</w:t>
      </w:r>
      <w:r>
        <w:br/>
      </w:r>
      <w:r>
        <w:rPr>
          <w:rFonts w:ascii="Times New Roman"/>
          <w:b w:val="false"/>
          <w:i w:val="false"/>
          <w:color w:val="000000"/>
          <w:sz w:val="28"/>
        </w:rPr>
        <w:t>
      бюджеттік кредиттер – 2427 мың теңге;</w:t>
      </w:r>
      <w:r>
        <w:br/>
      </w:r>
      <w:r>
        <w:rPr>
          <w:rFonts w:ascii="Times New Roman"/>
          <w:b w:val="false"/>
          <w:i w:val="false"/>
          <w:color w:val="000000"/>
          <w:sz w:val="28"/>
        </w:rPr>
        <w:t>
      бюджеттік кредиттерді өтеу – 1053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-16024,8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16024,8 мың теңге;</w:t>
      </w:r>
      <w:r>
        <w:br/>
      </w:r>
      <w:r>
        <w:rPr>
          <w:rFonts w:ascii="Times New Roman"/>
          <w:b w:val="false"/>
          <w:i w:val="false"/>
          <w:color w:val="000000"/>
          <w:sz w:val="28"/>
        </w:rPr>
        <w:t>
      қарыздар түсімі – 2427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азаюы қарастырылғаны ескерілсін, оның ішінде:</w:t>
      </w:r>
      <w:r>
        <w:br/>
      </w:r>
      <w:r>
        <w:rPr>
          <w:rFonts w:ascii="Times New Roman"/>
          <w:b w:val="false"/>
          <w:i w:val="false"/>
          <w:color w:val="000000"/>
          <w:sz w:val="28"/>
        </w:rPr>
        <w:t>
      мамандарды әлеуметтік қолдау шараларын іске асыруға берілетін бюджеттік кредиттер – 12135 мың теңге;</w:t>
      </w:r>
      <w:r>
        <w:br/>
      </w:r>
      <w:r>
        <w:rPr>
          <w:rFonts w:ascii="Times New Roman"/>
          <w:b w:val="false"/>
          <w:i w:val="false"/>
          <w:color w:val="000000"/>
          <w:sz w:val="28"/>
        </w:rPr>
        <w:t>
      арнаулы әлеуметтік қызметтерді көрсетуді іске асыруға (арнаулы әлеуметтік қызметтер стандарттарын енгізуге) – 240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үшін – 3 мың теңге;</w:t>
      </w:r>
      <w:r>
        <w:br/>
      </w:r>
      <w:r>
        <w:rPr>
          <w:rFonts w:ascii="Times New Roman"/>
          <w:b w:val="false"/>
          <w:i w:val="false"/>
          <w:color w:val="000000"/>
          <w:sz w:val="28"/>
        </w:rPr>
        <w:t>
      үйде оқитын мүгедек балаларды жабдықтармен, бағдарламалық қамтумен қамтамасыз етуге – 20,2 мың теңге;</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қорғаншыларға (қамқоршыларға) ай сайын ақша қаражаттарын төлеуге – 26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685 мың теңге;</w:t>
      </w:r>
      <w:r>
        <w:br/>
      </w:r>
      <w:r>
        <w:rPr>
          <w:rFonts w:ascii="Times New Roman"/>
          <w:b w:val="false"/>
          <w:i w:val="false"/>
          <w:color w:val="000000"/>
          <w:sz w:val="28"/>
        </w:rPr>
        <w:t>
      жастар тәжірибесіне – 151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Т. АДИЛЬЕВ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8"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6 желтоқсандағы</w:t>
      </w:r>
      <w:r>
        <w:br/>
      </w:r>
      <w:r>
        <w:rPr>
          <w:rFonts w:ascii="Times New Roman"/>
          <w:b w:val="false"/>
          <w:i w:val="false"/>
          <w:color w:val="000000"/>
          <w:sz w:val="28"/>
        </w:rPr>
        <w:t>
      № 9/1-V сессия шешіміне</w:t>
      </w:r>
      <w:r>
        <w:br/>
      </w:r>
      <w:r>
        <w:rPr>
          <w:rFonts w:ascii="Times New Roman"/>
          <w:b w:val="false"/>
          <w:i w:val="false"/>
          <w:color w:val="000000"/>
          <w:sz w:val="28"/>
        </w:rPr>
        <w:t>
      1 қосымша</w:t>
      </w:r>
      <w:r>
        <w:br/>
      </w: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38/1-IV сессия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91"/>
        <w:gridCol w:w="801"/>
        <w:gridCol w:w="959"/>
        <w:gridCol w:w="7826"/>
        <w:gridCol w:w="2277"/>
      </w:tblGrid>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2413055,7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303625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288525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116168</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(төлнұсқаларын)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2109430,7</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2109430,7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560948,7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265125,8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295822,9</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695"/>
        <w:gridCol w:w="737"/>
        <w:gridCol w:w="823"/>
        <w:gridCol w:w="8298"/>
        <w:gridCol w:w="2506"/>
      </w:tblGrid>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2427706,5</w:t>
            </w:r>
          </w:p>
        </w:tc>
      </w:tr>
      <w:tr>
        <w:trPr>
          <w:trHeight w:val="2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236154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206664</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17170</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102306</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күрделі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819</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28671</w:t>
            </w:r>
          </w:p>
        </w:tc>
      </w:tr>
      <w:tr>
        <w:trPr>
          <w:trHeight w:val="12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1211214,7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25309</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1106899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1106899</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1064213</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28612</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18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79006,7</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24353,8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қорғаншыларға (қамқоршыларға) ай сайын ақша қаражаттарын төлеуге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қамтумен қамтамасыз етуге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54652,9</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54652,9</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186986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165220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50812</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21766</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20542</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445036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112549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52201</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46401</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268613</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40200</w:t>
            </w:r>
          </w:p>
        </w:tc>
      </w:tr>
      <w:tr>
        <w:trPr>
          <w:trHeight w:val="1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228413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63874</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45192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116485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1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32875</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30766</w:t>
            </w:r>
          </w:p>
        </w:tc>
      </w:tr>
      <w:tr>
        <w:trPr>
          <w:trHeight w:val="12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құрделі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58660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18609</w:t>
            </w:r>
          </w:p>
        </w:tc>
      </w:tr>
      <w:tr>
        <w:trPr>
          <w:trHeight w:val="6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9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38900</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102612</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13013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24454</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58555</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 (профицит)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-16024,8</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16024,8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