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53c1" w14:textId="df05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38/1-IV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2012 жылғы 12 сәуірдегі N 3/1-V шешімі. Шығыс Қазақстан облысы Әділет департаментінің Бесқарағай ауданындағы Әділет басқармасында 2012 жылғы 17 сәуірде N 5-7-115 тіркелді. Күші жойылды - Шығыс Қазақстан облысы Бесқарағай аудандық мәслихатының 2012 жылғы 21 желтоқсандағы N 10/8-V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2012.12.21 N 10/8-V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«2012-2014 жылдарға арналған облыстық бюджет туралы» 2011 жылғы 8 желтоқсандағы № 34/397-IV шешімге өзгерістер мен толықтырулар енгізу туралы» 2012 жылғы 3 сәуірдегі № 3/16-V (нормативтік құқықтық актілерді мемлекеттік тіркеу Тізілімінде 2012 жылғы 6 сәуірде № 2571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2011 жылғы 21 желтоқсандағы № 38/1-IV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5-7-107 тіркелген, 2012 жылғы 14 қаңтардағы «Бесқарағай тынысы» газетінің № 4, 5 сандарында жарияланған) келесі өзгерістер мен толықтыру енгізілсін:</w:t>
      </w:r>
      <w:r>
        <w:br/>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«түсімдер – 2357143,0 мың теңге, оның ішінде:</w:t>
      </w:r>
      <w:r>
        <w:br/>
      </w:r>
      <w:r>
        <w:rPr>
          <w:rFonts w:ascii="Times New Roman"/>
          <w:b w:val="false"/>
          <w:i w:val="false"/>
          <w:color w:val="000000"/>
          <w:sz w:val="28"/>
        </w:rPr>
        <w:t>
      кірістер – 277125,0 мың теңге;</w:t>
      </w:r>
      <w:r>
        <w:br/>
      </w:r>
      <w:r>
        <w:rPr>
          <w:rFonts w:ascii="Times New Roman"/>
          <w:b w:val="false"/>
          <w:i w:val="false"/>
          <w:color w:val="000000"/>
          <w:sz w:val="28"/>
        </w:rPr>
        <w:t>
      салықтық түсімдер – 238652,0 мың теңге;</w:t>
      </w:r>
      <w:r>
        <w:br/>
      </w:r>
      <w:r>
        <w:rPr>
          <w:rFonts w:ascii="Times New Roman"/>
          <w:b w:val="false"/>
          <w:i w:val="false"/>
          <w:color w:val="000000"/>
          <w:sz w:val="28"/>
        </w:rPr>
        <w:t>
      салықтық емес түсімдер – 263,0 мың теңге;</w:t>
      </w:r>
      <w:r>
        <w:br/>
      </w:r>
      <w:r>
        <w:rPr>
          <w:rFonts w:ascii="Times New Roman"/>
          <w:b w:val="false"/>
          <w:i w:val="false"/>
          <w:color w:val="000000"/>
          <w:sz w:val="28"/>
        </w:rPr>
        <w:t>
      негізгі капиталды сатудан түсетін түсімдер – 38210,0 мың теңге;</w:t>
      </w:r>
      <w:r>
        <w:br/>
      </w:r>
      <w:r>
        <w:rPr>
          <w:rFonts w:ascii="Times New Roman"/>
          <w:b w:val="false"/>
          <w:i w:val="false"/>
          <w:color w:val="000000"/>
          <w:sz w:val="28"/>
        </w:rPr>
        <w:t>
      трансферттердің түсімдері – 2080018,0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2371793,8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13509,0 мың теңге, оның ішінде:</w:t>
      </w:r>
      <w:r>
        <w:br/>
      </w:r>
      <w:r>
        <w:rPr>
          <w:rFonts w:ascii="Times New Roman"/>
          <w:b w:val="false"/>
          <w:i w:val="false"/>
          <w:color w:val="000000"/>
          <w:sz w:val="28"/>
        </w:rPr>
        <w:t>
      бюджеттік кредиттер – 14562,0 мың теңге;</w:t>
      </w:r>
      <w:r>
        <w:br/>
      </w:r>
      <w:r>
        <w:rPr>
          <w:rFonts w:ascii="Times New Roman"/>
          <w:b w:val="false"/>
          <w:i w:val="false"/>
          <w:color w:val="000000"/>
          <w:sz w:val="28"/>
        </w:rPr>
        <w:t>
      бюджеттік кредиттерді өтеу – 1053,0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-28159,8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28159,8 мың теңге.».</w:t>
      </w:r>
      <w:r>
        <w:br/>
      </w:r>
      <w:r>
        <w:rPr>
          <w:rFonts w:ascii="Times New Roman"/>
          <w:b w:val="false"/>
          <w:i w:val="false"/>
          <w:color w:val="000000"/>
          <w:sz w:val="28"/>
        </w:rPr>
        <w:t>
</w:t>
      </w:r>
      <w:r>
        <w:rPr>
          <w:rFonts w:ascii="Times New Roman"/>
          <w:b w:val="false"/>
          <w:i w:val="false"/>
          <w:color w:val="000000"/>
          <w:sz w:val="28"/>
        </w:rPr>
        <w:t>
      2012 жылға арналған аудандық бюджетте республикалық бюджеттен нысаналы ағымды трансферттердің көбеюі қарастырылғаны ескерілсін, оның ішінде:</w:t>
      </w:r>
      <w:r>
        <w:br/>
      </w:r>
      <w:r>
        <w:rPr>
          <w:rFonts w:ascii="Times New Roman"/>
          <w:b w:val="false"/>
          <w:i w:val="false"/>
          <w:color w:val="000000"/>
          <w:sz w:val="28"/>
        </w:rPr>
        <w:t>
      үйде оқитын мүгедек балаларды бағдарламалық қамтумен, жабдықтармен қамтамасыз етуге – 1650 мың теңге;</w:t>
      </w:r>
      <w:r>
        <w:br/>
      </w:r>
      <w:r>
        <w:rPr>
          <w:rFonts w:ascii="Times New Roman"/>
          <w:b w:val="false"/>
          <w:i w:val="false"/>
          <w:color w:val="000000"/>
          <w:sz w:val="28"/>
        </w:rPr>
        <w:t>
      мамандарды әлеуметтік қолдау шараларын іске асыруға – 186 мың теңге;</w:t>
      </w:r>
      <w:r>
        <w:br/>
      </w:r>
      <w:r>
        <w:rPr>
          <w:rFonts w:ascii="Times New Roman"/>
          <w:b w:val="false"/>
          <w:i w:val="false"/>
          <w:color w:val="000000"/>
          <w:sz w:val="28"/>
        </w:rPr>
        <w:t>
      мамандарды әлеуметтік қолдау шараларын іске асыруға берілетін бюджеттік кредиттер – 2427 мың теңге;</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 – 52 мың теңге;</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бойынша ауылдық елді мекендерді дамыту шеңберінде объектілерді жөндеу және абаттандыру – 59048 мың теңге.</w:t>
      </w:r>
      <w:r>
        <w:br/>
      </w:r>
      <w:r>
        <w:rPr>
          <w:rFonts w:ascii="Times New Roman"/>
          <w:b w:val="false"/>
          <w:i w:val="false"/>
          <w:color w:val="000000"/>
          <w:sz w:val="28"/>
        </w:rPr>
        <w:t>
</w:t>
      </w:r>
      <w:r>
        <w:rPr>
          <w:rFonts w:ascii="Times New Roman"/>
          <w:b w:val="false"/>
          <w:i w:val="false"/>
          <w:color w:val="000000"/>
          <w:sz w:val="28"/>
        </w:rPr>
        <w:t>
      2012 жылға арналған аудандық бюджеттегі республикалық бюджеттен дамытуға нысаналы трансферттерінің көбеюі қарастырылғаны ескерілсін, оның ішінде:</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бағдарламасының</w:t>
      </w:r>
      <w:r>
        <w:rPr>
          <w:rFonts w:ascii="Times New Roman"/>
          <w:b w:val="false"/>
          <w:i w:val="false"/>
          <w:color w:val="000000"/>
          <w:sz w:val="28"/>
        </w:rPr>
        <w:t xml:space="preserve"> екінші бағыты шеңберінде жетіспейтін инженерлік-коммуникациялық инфрақұрылымды дамытуға және жайластыруға – 5800 мың теңге.</w:t>
      </w:r>
      <w:r>
        <w:br/>
      </w:r>
      <w:r>
        <w:rPr>
          <w:rFonts w:ascii="Times New Roman"/>
          <w:b w:val="false"/>
          <w:i w:val="false"/>
          <w:color w:val="000000"/>
          <w:sz w:val="28"/>
        </w:rPr>
        <w:t>
</w:t>
      </w:r>
      <w:r>
        <w:rPr>
          <w:rFonts w:ascii="Times New Roman"/>
          <w:b w:val="false"/>
          <w:i w:val="false"/>
          <w:color w:val="000000"/>
          <w:sz w:val="28"/>
        </w:rPr>
        <w:t>
      2012 жылға арналған аудандық бюджетте республикалық бюджеттен нысаналы ағымды трансферттердің азаюы қарастырылғаны ескерілсін, оның ішінде:</w:t>
      </w:r>
      <w:r>
        <w:br/>
      </w:r>
      <w:r>
        <w:rPr>
          <w:rFonts w:ascii="Times New Roman"/>
          <w:b w:val="false"/>
          <w:i w:val="false"/>
          <w:color w:val="000000"/>
          <w:sz w:val="28"/>
        </w:rPr>
        <w:t>
      жетім баланы (жетім балаларды) және ата-аналарының қамқорлығынсыз қалған баланы (балаларды) күтіп-ұстауға қорғаншыларға (қамқоршыларға) ай сайын ақшалай қаражат төлемдеріне – 310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үстемақы мөлшерін ұлғайтуға – 12752 мың теңге.</w:t>
      </w:r>
      <w:r>
        <w:br/>
      </w:r>
      <w:r>
        <w:rPr>
          <w:rFonts w:ascii="Times New Roman"/>
          <w:b w:val="false"/>
          <w:i w:val="false"/>
          <w:color w:val="000000"/>
          <w:sz w:val="28"/>
        </w:rPr>
        <w:t>
</w:t>
      </w:r>
      <w:r>
        <w:rPr>
          <w:rFonts w:ascii="Times New Roman"/>
          <w:b w:val="false"/>
          <w:i w:val="false"/>
          <w:color w:val="000000"/>
          <w:sz w:val="28"/>
        </w:rPr>
        <w:t>
      2012 жылға арналған аудандық бюджеттегі республикалық бюджеттен дамытуға нысаналы трансферттер азаюы ескерілсін, оның ішінде:</w:t>
      </w:r>
      <w:r>
        <w:br/>
      </w:r>
      <w:r>
        <w:rPr>
          <w:rFonts w:ascii="Times New Roman"/>
          <w:b w:val="false"/>
          <w:i w:val="false"/>
          <w:color w:val="000000"/>
          <w:sz w:val="28"/>
        </w:rPr>
        <w:t>
      сумен жабдықтау және су бөлу жүйесінің дамытуға – 22816 мың теңге.</w:t>
      </w:r>
      <w:r>
        <w:br/>
      </w:r>
      <w:r>
        <w:rPr>
          <w:rFonts w:ascii="Times New Roman"/>
          <w:b w:val="false"/>
          <w:i w:val="false"/>
          <w:color w:val="000000"/>
          <w:sz w:val="28"/>
        </w:rPr>
        <w:t>
</w:t>
      </w:r>
      <w:r>
        <w:rPr>
          <w:rFonts w:ascii="Times New Roman"/>
          <w:b w:val="false"/>
          <w:i w:val="false"/>
          <w:color w:val="000000"/>
          <w:sz w:val="28"/>
        </w:rPr>
        <w:t>
      2012 жылға арналған аудандық бюджетте облыстық бюджеттен нысаналы ағымды трансферттердің азаюы ескерілсін, оның ішінде:</w:t>
      </w:r>
      <w:r>
        <w:br/>
      </w:r>
      <w:r>
        <w:rPr>
          <w:rFonts w:ascii="Times New Roman"/>
          <w:b w:val="false"/>
          <w:i w:val="false"/>
          <w:color w:val="000000"/>
          <w:sz w:val="28"/>
        </w:rPr>
        <w:t>
      азаматтардың кейбір санаттарына материалдық көмек көрсетуге (Ұлы Отан соғысына қатысушыларға, Ұлы Отан соғысының мүгедектеріне, Ұлы Отан соғысына қатысушыларға және Ұлы Отан соғысының мүгедектеріне теңестірілген тұлғаларға, қаза тапқан әскери қызметшілердің отбасыларына) – 120 мың теңге;</w:t>
      </w:r>
      <w:r>
        <w:br/>
      </w:r>
      <w:r>
        <w:rPr>
          <w:rFonts w:ascii="Times New Roman"/>
          <w:b w:val="false"/>
          <w:i w:val="false"/>
          <w:color w:val="000000"/>
          <w:sz w:val="28"/>
        </w:rPr>
        <w:t>
      облыстың алдында сіңірген еңбегі үшін зейнеткерлерге материалдық көмек көрсетуге – 48 мың теңге;</w:t>
      </w:r>
      <w:r>
        <w:br/>
      </w:r>
      <w:r>
        <w:rPr>
          <w:rFonts w:ascii="Times New Roman"/>
          <w:b w:val="false"/>
          <w:i w:val="false"/>
          <w:color w:val="000000"/>
          <w:sz w:val="28"/>
        </w:rPr>
        <w:t>
      өңірлік жобаларды (</w:t>
      </w:r>
      <w:r>
        <w:rPr>
          <w:rFonts w:ascii="Times New Roman"/>
          <w:b w:val="false"/>
          <w:i w:val="false"/>
          <w:color w:val="000000"/>
          <w:sz w:val="28"/>
        </w:rPr>
        <w:t>Жол картасы</w:t>
      </w:r>
      <w:r>
        <w:rPr>
          <w:rFonts w:ascii="Times New Roman"/>
          <w:b w:val="false"/>
          <w:i w:val="false"/>
          <w:color w:val="000000"/>
          <w:sz w:val="28"/>
        </w:rPr>
        <w:t>) жүзеге асыруға – 21912 мың теңге.</w:t>
      </w:r>
      <w:r>
        <w:br/>
      </w:r>
      <w:r>
        <w:rPr>
          <w:rFonts w:ascii="Times New Roman"/>
          <w:b w:val="false"/>
          <w:i w:val="false"/>
          <w:color w:val="000000"/>
          <w:sz w:val="28"/>
        </w:rPr>
        <w:t>
</w:t>
      </w:r>
      <w:r>
        <w:rPr>
          <w:rFonts w:ascii="Times New Roman"/>
          <w:b w:val="false"/>
          <w:i w:val="false"/>
          <w:color w:val="000000"/>
          <w:sz w:val="28"/>
        </w:rPr>
        <w:t>
      2012 жылға арналған аудандық бюджетте облыстық бюджеттен дамытуға нысаналы трансферттер азаюы ескерілсін, оның ішінде:</w:t>
      </w:r>
      <w:r>
        <w:br/>
      </w:r>
      <w:r>
        <w:rPr>
          <w:rFonts w:ascii="Times New Roman"/>
          <w:b w:val="false"/>
          <w:i w:val="false"/>
          <w:color w:val="000000"/>
          <w:sz w:val="28"/>
        </w:rPr>
        <w:t>
      Бесқарағай ауылындағы су құбыры желілерін реконструкциялауға (қосымша қаржыландыру) – 4817 мың теңге.</w:t>
      </w:r>
      <w:r>
        <w:br/>
      </w:r>
      <w:r>
        <w:rPr>
          <w:rFonts w:ascii="Times New Roman"/>
          <w:b w:val="false"/>
          <w:i w:val="false"/>
          <w:color w:val="000000"/>
          <w:sz w:val="28"/>
        </w:rPr>
        <w:t>
</w:t>
      </w:r>
      <w:r>
        <w:rPr>
          <w:rFonts w:ascii="Times New Roman"/>
          <w:b w:val="false"/>
          <w:i w:val="false"/>
          <w:color w:val="000000"/>
          <w:sz w:val="28"/>
        </w:rPr>
        <w:t>
      2012 жылға арналған аудандық бюджетте 62,8 мың теңге сомада нысаналы трансферттерді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келесі бағдарламалармен толықтырылсын:</w:t>
      </w:r>
      <w:r>
        <w:br/>
      </w:r>
      <w:r>
        <w:rPr>
          <w:rFonts w:ascii="Times New Roman"/>
          <w:b w:val="false"/>
          <w:i w:val="false"/>
          <w:color w:val="000000"/>
          <w:sz w:val="28"/>
        </w:rPr>
        <w:t>
      «Аудандық (облыстық маңызы бар қаланың) ауыл шаруашылығы және ветеринария бөлімі» 474001000 бағдарламасы-16122 мың теңге;</w:t>
      </w:r>
      <w:r>
        <w:br/>
      </w:r>
      <w:r>
        <w:rPr>
          <w:rFonts w:ascii="Times New Roman"/>
          <w:b w:val="false"/>
          <w:i w:val="false"/>
          <w:color w:val="000000"/>
          <w:sz w:val="28"/>
        </w:rPr>
        <w:t>
      «Аудандық (облыстық маңызы бар қаланың) жер қатынастары бөлімі» 463001000 бағдарламасы-4867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Ә. ШОРТОМБАЕВ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rPr>
          <w:rFonts w:ascii="Times New Roman"/>
          <w:b w:val="false"/>
          <w:i w:val="false"/>
          <w:color w:val="000000"/>
          <w:sz w:val="28"/>
        </w:rPr>
        <w:t>                              </w:t>
      </w:r>
      <w:r>
        <w:rPr>
          <w:rFonts w:ascii="Times New Roman"/>
          <w:b w:val="false"/>
          <w:i/>
          <w:color w:val="000000"/>
          <w:sz w:val="28"/>
        </w:rPr>
        <w:t>Қ. САДЫҚОВ</w:t>
      </w:r>
    </w:p>
    <w:bookmarkEnd w:id="0"/>
    <w:bookmarkStart w:name="z13"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2012 жылғы 12 сәуірдегі № 3/1-V</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000000"/>
          <w:sz w:val="28"/>
        </w:rPr>
        <w:t>Бесқарағай аудандық мәслихатының</w:t>
      </w:r>
      <w:r>
        <w:br/>
      </w:r>
      <w:r>
        <w:rPr>
          <w:rFonts w:ascii="Times New Roman"/>
          <w:b w:val="false"/>
          <w:i w:val="false"/>
          <w:color w:val="000000"/>
          <w:sz w:val="28"/>
        </w:rPr>
        <w:t>
2011 жылғы 21 желтоқсандағы № 38/1-IV</w:t>
      </w:r>
      <w:r>
        <w:br/>
      </w:r>
      <w:r>
        <w:rPr>
          <w:rFonts w:ascii="Times New Roman"/>
          <w:b w:val="false"/>
          <w:i w:val="false"/>
          <w:color w:val="000000"/>
          <w:sz w:val="28"/>
        </w:rPr>
        <w:t>
шешіміне 1 қосымша</w:t>
      </w:r>
    </w:p>
    <w:bookmarkStart w:name="z14"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777"/>
        <w:gridCol w:w="798"/>
        <w:gridCol w:w="820"/>
        <w:gridCol w:w="8417"/>
        <w:gridCol w:w="2497"/>
      </w:tblGrid>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2357143</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277125</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238652</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93096</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93096</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79654</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көзiнен салық салынбайтын табыстардан ұсталатын жеке табыс салығы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85304</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85304</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85304</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56068</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21207</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20679</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w:t>
            </w:r>
          </w:p>
        </w:tc>
      </w:tr>
      <w:tr>
        <w:trPr>
          <w:trHeight w:val="2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9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6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5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263</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38210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38210</w:t>
            </w:r>
          </w:p>
        </w:tc>
      </w:tr>
      <w:tr>
        <w:trPr>
          <w:trHeight w:val="2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2080018</w:t>
            </w:r>
          </w:p>
        </w:tc>
      </w:tr>
      <w:tr>
        <w:trPr>
          <w:trHeight w:val="4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2080018</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531536</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299852</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231684</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6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713"/>
        <w:gridCol w:w="756"/>
        <w:gridCol w:w="862"/>
        <w:gridCol w:w="8205"/>
        <w:gridCol w:w="2518"/>
      </w:tblGrid>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 топ</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2371793,8</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220991</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191741</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14734</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14734</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76297</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67124</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100710</w:t>
            </w:r>
          </w:p>
        </w:tc>
      </w:tr>
      <w:tr>
        <w:trPr>
          <w:trHeight w:val="5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100154</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919</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6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28331</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28331</w:t>
            </w:r>
          </w:p>
        </w:tc>
      </w:tr>
      <w:tr>
        <w:trPr>
          <w:trHeight w:val="12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аудандық бюджетті орындау және коммуналдық меншікті (облыстық маңызы бар қаланы) басқару саласындағы мемлекеттік саясатты іске асыру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24541</w:t>
            </w:r>
          </w:p>
        </w:tc>
      </w:tr>
      <w:tr>
        <w:trPr>
          <w:trHeight w:val="2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10414</w:t>
            </w:r>
          </w:p>
        </w:tc>
      </w:tr>
      <w:tr>
        <w:trPr>
          <w:trHeight w:val="2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7014</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7014</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1225991</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1152751</w:t>
            </w:r>
          </w:p>
        </w:tc>
      </w:tr>
      <w:tr>
        <w:trPr>
          <w:trHeight w:val="6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1152751</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1108105</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30572</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 ДБҰ-ның оқу бағдарламалары бойынша біліктілікті арттырудан өткен мұғалімдерге төленетін еңбекақыны арттыруға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13743</w:t>
            </w:r>
          </w:p>
        </w:tc>
      </w:tr>
      <w:tr>
        <w:trPr>
          <w:trHeight w:val="4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73240</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24427</w:t>
            </w:r>
          </w:p>
        </w:tc>
      </w:tr>
      <w:tr>
        <w:trPr>
          <w:trHeight w:val="6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9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48813</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48813</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194161</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173585</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173585</w:t>
            </w:r>
          </w:p>
        </w:tc>
      </w:tr>
      <w:tr>
        <w:trPr>
          <w:trHeight w:val="2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37247</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55786</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32527</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20576</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20576</w:t>
            </w:r>
          </w:p>
        </w:tc>
      </w:tr>
      <w:tr>
        <w:trPr>
          <w:trHeight w:val="9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19415</w:t>
            </w:r>
          </w:p>
        </w:tc>
      </w:tr>
      <w:tr>
        <w:trPr>
          <w:trHeight w:val="5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447199</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120636</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55788</w:t>
            </w:r>
          </w:p>
        </w:tc>
      </w:tr>
      <w:tr>
        <w:trPr>
          <w:trHeight w:val="6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55788</w:t>
            </w:r>
          </w:p>
        </w:tc>
      </w:tr>
      <w:tr>
        <w:trPr>
          <w:trHeight w:val="6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59048</w:t>
            </w:r>
          </w:p>
        </w:tc>
      </w:tr>
      <w:tr>
        <w:trPr>
          <w:trHeight w:val="10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5800</w:t>
            </w:r>
          </w:p>
        </w:tc>
      </w:tr>
      <w:tr>
        <w:trPr>
          <w:trHeight w:val="9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265683</w:t>
            </w:r>
          </w:p>
        </w:tc>
      </w:tr>
      <w:tr>
        <w:trPr>
          <w:trHeight w:val="6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14000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251683</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251683</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60880</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17649</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w:t>
            </w:r>
          </w:p>
        </w:tc>
      </w:tr>
      <w:tr>
        <w:trPr>
          <w:trHeight w:val="7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43231</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27831</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113535</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49575</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49575</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49575</w:t>
            </w:r>
          </w:p>
        </w:tc>
      </w:tr>
      <w:tr>
        <w:trPr>
          <w:trHeight w:val="2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6449</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6449</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33055</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33055</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18609</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24456</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24456</w:t>
            </w:r>
          </w:p>
        </w:tc>
      </w:tr>
      <w:tr>
        <w:trPr>
          <w:trHeight w:val="9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мәдениет және тілдерді дамытуда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19367</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құрделі шығындары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58330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25998</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өнеркәсіп, ауыл шаруашылығы және ветеринария саласындағы мемлекеттік саясатты іске асыру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23728</w:t>
            </w:r>
          </w:p>
        </w:tc>
      </w:tr>
      <w:tr>
        <w:trPr>
          <w:trHeight w:val="6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16122</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9867</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9867</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r>
      <w:tr>
        <w:trPr>
          <w:trHeight w:val="9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22465</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ветеринария және жер қатынастары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22465</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22465</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13084</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13084</w:t>
            </w:r>
          </w:p>
        </w:tc>
      </w:tr>
      <w:tr>
        <w:trPr>
          <w:trHeight w:val="6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13084</w:t>
            </w:r>
          </w:p>
        </w:tc>
      </w:tr>
      <w:tr>
        <w:trPr>
          <w:trHeight w:val="6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r>
      <w:tr>
        <w:trPr>
          <w:trHeight w:val="9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аумағының қала құрылыстық дамуының сызбасын, аудандық (облыстық) маңызы бар қалалардың, поселкелер мен ауылдық елді мекендердің бас жоспарларын әзірлеу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43950</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42450</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3450</w:t>
            </w:r>
          </w:p>
        </w:tc>
      </w:tr>
      <w:tr>
        <w:trPr>
          <w:trHeight w:val="9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42154</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42154</w:t>
            </w:r>
          </w:p>
        </w:tc>
      </w:tr>
      <w:tr>
        <w:trPr>
          <w:trHeight w:val="6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2890</w:t>
            </w:r>
          </w:p>
        </w:tc>
      </w:tr>
      <w:tr>
        <w:trPr>
          <w:trHeight w:val="12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12549</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6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13800</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12915</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9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1983,8</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1983,8</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1983,8</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9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 беру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13509</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9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(профицит) тапшылығы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-28159,8</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(профицитті пайдалану) қаржыландыру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28159,8</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14562</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қаржы және кәсіпкерлік бөлімі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w:t>
            </w:r>
          </w:p>
        </w:tc>
      </w:tr>
      <w:tr>
        <w:trPr>
          <w:trHeight w:val="5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2012 жылғы 12 сәуірдегі № 3/1-V</w:t>
      </w:r>
      <w:r>
        <w:br/>
      </w:r>
      <w:r>
        <w:rPr>
          <w:rFonts w:ascii="Times New Roman"/>
          <w:b w:val="false"/>
          <w:i w:val="false"/>
          <w:color w:val="000000"/>
          <w:sz w:val="28"/>
        </w:rPr>
        <w:t>
шешіміне 2 қосымша</w:t>
      </w:r>
    </w:p>
    <w:bookmarkEnd w:id="3"/>
    <w:p>
      <w:pPr>
        <w:spacing w:after="0"/>
        <w:ind w:left="0"/>
        <w:jc w:val="both"/>
      </w:pPr>
      <w:r>
        <w:rPr>
          <w:rFonts w:ascii="Times New Roman"/>
          <w:b w:val="false"/>
          <w:i w:val="false"/>
          <w:color w:val="000000"/>
          <w:sz w:val="28"/>
        </w:rPr>
        <w:t>Бесқарағай аудандық мәслихатының</w:t>
      </w:r>
      <w:r>
        <w:br/>
      </w:r>
      <w:r>
        <w:rPr>
          <w:rFonts w:ascii="Times New Roman"/>
          <w:b w:val="false"/>
          <w:i w:val="false"/>
          <w:color w:val="000000"/>
          <w:sz w:val="28"/>
        </w:rPr>
        <w:t>
2011 жылғы 21 желтоқсандағы № 38/1-IV</w:t>
      </w:r>
      <w:r>
        <w:br/>
      </w:r>
      <w:r>
        <w:rPr>
          <w:rFonts w:ascii="Times New Roman"/>
          <w:b w:val="false"/>
          <w:i w:val="false"/>
          <w:color w:val="000000"/>
          <w:sz w:val="28"/>
        </w:rPr>
        <w:t>
шешіміне 2 қосымша</w:t>
      </w:r>
    </w:p>
    <w:bookmarkStart w:name="z16" w:id="4"/>
    <w:p>
      <w:pPr>
        <w:spacing w:after="0"/>
        <w:ind w:left="0"/>
        <w:jc w:val="left"/>
      </w:pPr>
      <w:r>
        <w:rPr>
          <w:rFonts w:ascii="Times New Roman"/>
          <w:b/>
          <w:i w:val="false"/>
          <w:color w:val="000000"/>
        </w:rPr>
        <w:t xml:space="preserve"> 
2012 жылға арналған аудандық бюджетті орындау барысындағы</w:t>
      </w:r>
      <w:r>
        <w:br/>
      </w:r>
      <w:r>
        <w:rPr>
          <w:rFonts w:ascii="Times New Roman"/>
          <w:b/>
          <w:i w:val="false"/>
          <w:color w:val="000000"/>
        </w:rPr>
        <w:t>
секвестерлеуге жатпайтын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8"/>
        <w:gridCol w:w="2122"/>
        <w:gridCol w:w="2370"/>
        <w:gridCol w:w="6590"/>
      </w:tblGrid>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