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e3fb" w14:textId="ea3e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талондардың құнын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21 тамыздағы № 6-4 шешімі. Шығыс Қазақстан облысы Әділет департаментінде 2012 жылғы 12 қыркүйекте № 2647 тіркелді. Күші жойылды - Шығыс Қазақстан облысы Абай аудандық мәслихатының 2012 жылғы 21 желтоқсандағы N 10-7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2012.12.21 N 10-7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 100-ІV Заңының </w:t>
      </w:r>
      <w:r>
        <w:rPr>
          <w:rFonts w:ascii="Times New Roman"/>
          <w:b w:val="false"/>
          <w:i w:val="false"/>
          <w:color w:val="000000"/>
          <w:sz w:val="28"/>
        </w:rPr>
        <w:t>36 бабына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қызметі дүркін-дүркін сипаттағы (стационарлық үй-жайда жүзеге асырылатын қызметтерді қоспағанда) оралмандар, Қазақстан Республикасының азаматтары үшін бір жолғы талондардың құны белгіленсін.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қосымшаға</w:t>
      </w:r>
      <w:r>
        <w:rPr>
          <w:rFonts w:ascii="Times New Roman"/>
          <w:b w:val="false"/>
          <w:i w:val="false"/>
          <w:color w:val="000000"/>
          <w:sz w:val="28"/>
        </w:rPr>
        <w:t xml:space="preserve"> сәйкес базар аумағындағы дүңгіршектердегі, стационарлық үй–жайлардағы (оқшауланған блоктардағы) сауданы қоспағанда, тауарларды сату, жұмыстарды орындау, базарларда қызмет көрсету бойынша қызметтерді жүзеге асыратын Қазақстан Республикасының азаматтары, оралмандар, жеке кәсіпкерлер және занды тұлғалар үшін бір жолғы талондардың құны белгіленсін.</w:t>
      </w:r>
      <w:r>
        <w:br/>
      </w:r>
      <w:r>
        <w:rPr>
          <w:rFonts w:ascii="Times New Roman"/>
          <w:b w:val="false"/>
          <w:i w:val="false"/>
          <w:color w:val="000000"/>
          <w:sz w:val="28"/>
        </w:rPr>
        <w:t>
</w:t>
      </w:r>
      <w:r>
        <w:rPr>
          <w:rFonts w:ascii="Times New Roman"/>
          <w:b w:val="false"/>
          <w:i w:val="false"/>
          <w:color w:val="000000"/>
          <w:sz w:val="28"/>
        </w:rPr>
        <w:t>
      3. Аудандық мәслихаттың 2007 жылғы 24 желтоқсандағы № 3-9 «Бюджетпен бір күндік талон алу арқылы есеп айырысатын жеке тұлғалар үшін ұсынылған бір күндік алым ставкалары туралы» (2008 жылы 24 желтоқсанда нормативтік құқықтық актілерін мемлекеттік тіркеу тізілімінде 5-5-67 нөмерімен тіркелген, «Абай елі» газетінің 2008 жылғы 15-29 ақпандағы № 4 (038)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Аудандық мәслихаттың 2012 жылғы 10 шілдедегі № 5-7 “Біржолғы талон негізіндегі арнаулы салық режимін бекіту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Кәрібаев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7"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тамыздағы</w:t>
      </w:r>
      <w:r>
        <w:br/>
      </w:r>
      <w:r>
        <w:rPr>
          <w:rFonts w:ascii="Times New Roman"/>
          <w:b w:val="false"/>
          <w:i w:val="false"/>
          <w:color w:val="000000"/>
          <w:sz w:val="28"/>
        </w:rPr>
        <w:t>
      № 6-4 шешіміне</w:t>
      </w:r>
      <w:r>
        <w:br/>
      </w:r>
      <w:r>
        <w:rPr>
          <w:rFonts w:ascii="Times New Roman"/>
          <w:b w:val="false"/>
          <w:i w:val="false"/>
          <w:color w:val="000000"/>
          <w:sz w:val="28"/>
        </w:rPr>
        <w:t>
      1 қосымша</w:t>
      </w:r>
    </w:p>
    <w:bookmarkEnd w:id="1"/>
    <w:bookmarkStart w:name="z8" w:id="2"/>
    <w:p>
      <w:pPr>
        <w:spacing w:after="0"/>
        <w:ind w:left="0"/>
        <w:jc w:val="left"/>
      </w:pPr>
      <w:r>
        <w:rPr>
          <w:rFonts w:ascii="Times New Roman"/>
          <w:b/>
          <w:i w:val="false"/>
          <w:color w:val="000000"/>
        </w:rPr>
        <w:t xml:space="preserve"> 
      Қызметі дүркін-дүркін сипаттағы (стационарлық үй-жайда жүзеге асырылатын қызметтерді қоспағанда) оралмандар, Қазақстан Республикасының азаматтары үшін бір 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2"/>
        <w:gridCol w:w="3868"/>
      </w:tblGrid>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талондардың құны</w:t>
            </w:r>
            <w:r>
              <w:br/>
            </w:r>
            <w:r>
              <w:rPr>
                <w:rFonts w:ascii="Times New Roman"/>
                <w:b w:val="false"/>
                <w:i w:val="false"/>
                <w:color w:val="000000"/>
                <w:sz w:val="20"/>
              </w:rPr>
              <w:t>
(тенге)</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 (екпелер, көшет)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дақылдарын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телімдерде өсірілген табиғи гүлдерді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бақшалық және саяжай телімдерінің өнімдерін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жемдерін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сыпырғылар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жидегін, бал, саңырауқұлақтар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өндеу бойынша иеленушілердің жеке тракторларының қызметі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бағу</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21 тамыздағы</w:t>
      </w:r>
      <w:r>
        <w:br/>
      </w:r>
      <w:r>
        <w:rPr>
          <w:rFonts w:ascii="Times New Roman"/>
          <w:b w:val="false"/>
          <w:i w:val="false"/>
          <w:color w:val="000000"/>
          <w:sz w:val="28"/>
        </w:rPr>
        <w:t>
      № 6-4 шешіміне</w:t>
      </w:r>
      <w:r>
        <w:br/>
      </w:r>
      <w:r>
        <w:rPr>
          <w:rFonts w:ascii="Times New Roman"/>
          <w:b w:val="false"/>
          <w:i w:val="false"/>
          <w:color w:val="000000"/>
          <w:sz w:val="28"/>
        </w:rPr>
        <w:t>
      2 қосымша</w:t>
      </w:r>
    </w:p>
    <w:bookmarkEnd w:id="3"/>
    <w:bookmarkStart w:name="z10" w:id="4"/>
    <w:p>
      <w:pPr>
        <w:spacing w:after="0"/>
        <w:ind w:left="0"/>
        <w:jc w:val="left"/>
      </w:pPr>
      <w:r>
        <w:rPr>
          <w:rFonts w:ascii="Times New Roman"/>
          <w:b/>
          <w:i w:val="false"/>
          <w:color w:val="000000"/>
        </w:rPr>
        <w:t xml:space="preserve"> 
      Базар аумағындағы дүңгіршектердегі, стационарлық үй–жайлардағы (оқшауланған блоктардағы) сауданы қоспағанда, тауарларды сату жұмыстары орындау, базарларда қызмет көрсету бойынша қызметтерді жүзеге асыратын Қазақстан Республикасының азаматтары, оралмандар, жеке кәсіпкерлер занды тұлғалар үшін бір жолғы талондардың құны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3636"/>
        <w:gridCol w:w="3919"/>
      </w:tblGrid>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түрі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алаңы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талондардың құны (тенге)</w:t>
            </w:r>
          </w:p>
        </w:tc>
      </w:tr>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тауарлар өткізу жұмыстарын орындау</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сату орны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