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c8ac" w14:textId="130c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33-3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2012 жылғы 10 сәуірдегі N 3-4 шешімі. Шығыс Қазақстан облысы Әділет департаментінің Абай ауданындағы Әділет басқармасында 2012 жылғы 23 сәуірде N 5-5-139 тіркелді. Күші жойылды - Шығыс Қазақстан облысы Абай аудандық мәслихатының 2012 жылғы 21 желтоқсандағы N 10-7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2012.12.21 N 10-7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8 желтоқсандағы № 34/397-ІV шешімге өзгерістер мен толықтырулар енгізу туралы” Шығыс Қазақстан облыстық мәслихатының 3 сәуір 2012 жылғы № 3/16-V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2012 жылғы 6 сәуірде № 2571 тіркелген)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Абай аудандық мәслихатының 2011 жылғы № 33-3 (Нормативтік құқықтық актілерді мемлекеттік тіркеу Тізілімінде № 5-5-133 болып 2012 жылы 5 қаңтарда тіркелген “Абай елі” газетінің 2012 жылғы 5-12 қаңтардағы № 2, 2012 жылғы 13-22 қаңтардағы № 3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 келесі редакцияда жазылсын: </w:t>
      </w:r>
      <w:r>
        <w:br/>
      </w:r>
      <w:r>
        <w:rPr>
          <w:rFonts w:ascii="Times New Roman"/>
          <w:b w:val="false"/>
          <w:i w:val="false"/>
          <w:color w:val="000000"/>
          <w:sz w:val="28"/>
        </w:rPr>
        <w:t>
      «кірістер – 2099949,5 мың теңге, соның ішінде:</w:t>
      </w:r>
      <w:r>
        <w:br/>
      </w:r>
      <w:r>
        <w:rPr>
          <w:rFonts w:ascii="Times New Roman"/>
          <w:b w:val="false"/>
          <w:i w:val="false"/>
          <w:color w:val="000000"/>
          <w:sz w:val="28"/>
        </w:rPr>
        <w:t>
      салықтық түсімдер бойынша – 176567 мың теңге;</w:t>
      </w:r>
      <w:r>
        <w:br/>
      </w:r>
      <w:r>
        <w:rPr>
          <w:rFonts w:ascii="Times New Roman"/>
          <w:b w:val="false"/>
          <w:i w:val="false"/>
          <w:color w:val="000000"/>
          <w:sz w:val="28"/>
        </w:rPr>
        <w:t>
      салықтық емес түсімдер бойынша – 4571 мың теңге;</w:t>
      </w:r>
      <w:r>
        <w:br/>
      </w:r>
      <w:r>
        <w:rPr>
          <w:rFonts w:ascii="Times New Roman"/>
          <w:b w:val="false"/>
          <w:i w:val="false"/>
          <w:color w:val="000000"/>
          <w:sz w:val="28"/>
        </w:rPr>
        <w:t xml:space="preserve">
      негізгі капиталды сатудан түсетін түсімдер – 200 мың теңге; </w:t>
      </w:r>
      <w:r>
        <w:br/>
      </w:r>
      <w:r>
        <w:rPr>
          <w:rFonts w:ascii="Times New Roman"/>
          <w:b w:val="false"/>
          <w:i w:val="false"/>
          <w:color w:val="000000"/>
          <w:sz w:val="28"/>
        </w:rPr>
        <w:t>
      трансферттердің түсімдері бойынша – 1906379 мың теңге;</w:t>
      </w:r>
      <w:r>
        <w:br/>
      </w:r>
      <w:r>
        <w:rPr>
          <w:rFonts w:ascii="Times New Roman"/>
          <w:b w:val="false"/>
          <w:i w:val="false"/>
          <w:color w:val="000000"/>
          <w:sz w:val="28"/>
        </w:rPr>
        <w:t>
      бюджет қаражатының бос қалдықтары – 12232,5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2099949,5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22888 мың теңге, соның ішінде:</w:t>
      </w:r>
      <w:r>
        <w:br/>
      </w:r>
      <w:r>
        <w:rPr>
          <w:rFonts w:ascii="Times New Roman"/>
          <w:b w:val="false"/>
          <w:i w:val="false"/>
          <w:color w:val="000000"/>
          <w:sz w:val="28"/>
        </w:rPr>
        <w:t>
      бюджеттік кредиттер – 24270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««Жалпы сипаттағы мемлекеттік қызметтер» 01 функционалдық тобы 234805,9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««Қорғаныс» 02 функционалдық тобы 7909,8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««Қоғамдық тәртіп, қауіпсіздік, құқықтық, сот, қылмыстық-атқару қызметі» 03 функционалдық тобы 10800 мың теңге көлемінде есептелсін;»;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««Білім беру» 04 функционалдық тобы 975045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9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««Әлеуметтік көмек және әлеуметтік қамтамасыз ету» 06 функционалдық тобы 196223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10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««Тұрғын үй-коммуналдық шаруашылық» 07 функционалдық тобы 142629 мың теңге мөлшерінде есептелсін.</w:t>
      </w:r>
      <w:r>
        <w:br/>
      </w:r>
      <w:r>
        <w:rPr>
          <w:rFonts w:ascii="Times New Roman"/>
          <w:b w:val="false"/>
          <w:i w:val="false"/>
          <w:color w:val="000000"/>
          <w:sz w:val="28"/>
        </w:rPr>
        <w:t>
      Мынадай мазмұндағы бағдарламамен толықтыру:</w:t>
      </w:r>
      <w:r>
        <w:br/>
      </w:r>
      <w:r>
        <w:rPr>
          <w:rFonts w:ascii="Times New Roman"/>
          <w:b w:val="false"/>
          <w:i w:val="false"/>
          <w:color w:val="000000"/>
          <w:sz w:val="28"/>
        </w:rPr>
        <w:t>
      «041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бойынша ауылдық елді мекендерді дамыту шеңберінде объектілерді жөндеу және абаттандыру;»;</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11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««Мәдениет, спорт, туризм және ақпараттық кеңістік» 08 функционалдық тобы 315348,5 мың теңге мөлшерінде есептелсін. Оның ішінде:</w:t>
      </w:r>
      <w:r>
        <w:br/>
      </w:r>
      <w:r>
        <w:rPr>
          <w:rFonts w:ascii="Times New Roman"/>
          <w:b w:val="false"/>
          <w:i w:val="false"/>
          <w:color w:val="000000"/>
          <w:sz w:val="28"/>
        </w:rPr>
        <w:t>
      облыстық бюджеттен М. Әуезов атындағы орталықтандырылған кітапхананы ағымдағы жөндеуге 34553 мың теңге сомасында трансферт көзделсін;»;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12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74045 мың теңге мөлшерінде есептелсін. Оның ішінде:</w:t>
      </w:r>
      <w:r>
        <w:br/>
      </w:r>
      <w:r>
        <w:rPr>
          <w:rFonts w:ascii="Times New Roman"/>
          <w:b w:val="false"/>
          <w:i w:val="false"/>
          <w:color w:val="000000"/>
          <w:sz w:val="28"/>
        </w:rPr>
        <w:t>
      республикалық бюджеттен ауылдық елді мекендер саласының мамандарын әлеуметтік қолдау шараларын іске асыруға – 1116 мың теңге сомасында трансферт көзделсін;»;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13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««Өнеркәсіп, сәулет, қала құрылысы және құрылыс қызметі» 11 функционалдық тобы 6998,8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14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««Көлік және коммуникациялар» 12 функционалдық тобы 94064 мың теңге мөлшерінде есептелсін. Оның ішінде:</w:t>
      </w:r>
      <w:r>
        <w:br/>
      </w:r>
      <w:r>
        <w:rPr>
          <w:rFonts w:ascii="Times New Roman"/>
          <w:b w:val="false"/>
          <w:i w:val="false"/>
          <w:color w:val="000000"/>
          <w:sz w:val="28"/>
        </w:rPr>
        <w:t>
      облыстық бюджеттен жолдарды ағымдағы жөндеуге 40000 мың теңге сомасында трансферт көзделсін;»;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15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««Өзгелер» 13 функционалдық тобы 41302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16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««Таза бюджеттік кредит беру»  22888 мың теңге мөлшерінде есептелсін. Оның ішінде:</w:t>
      </w:r>
      <w:r>
        <w:br/>
      </w:r>
      <w:r>
        <w:rPr>
          <w:rFonts w:ascii="Times New Roman"/>
          <w:b w:val="false"/>
          <w:i w:val="false"/>
          <w:color w:val="000000"/>
          <w:sz w:val="28"/>
        </w:rPr>
        <w:t>
      республикалық бюджеттен ауылдық елді мекендердің әлеуметтік саласының мамандарын әлеуметтік қолдау шараларын іске асыру үшін берілетін бюджеттік кредиттерге – 14562 мың теңге сомасында трансферт көзделсін;»;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М. Нұрсұлтанұлы</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17"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2012 жылғы 10 сәуірдегі</w:t>
      </w:r>
      <w:r>
        <w:br/>
      </w:r>
      <w:r>
        <w:rPr>
          <w:rFonts w:ascii="Times New Roman"/>
          <w:b w:val="false"/>
          <w:i w:val="false"/>
          <w:color w:val="000000"/>
          <w:sz w:val="28"/>
        </w:rPr>
        <w:t>
№ 3-4 шешіміне № 1 қосымша</w:t>
      </w:r>
    </w:p>
    <w:bookmarkEnd w:id="1"/>
    <w:bookmarkStart w:name="z18" w:id="2"/>
    <w:p>
      <w:pPr>
        <w:spacing w:after="0"/>
        <w:ind w:left="0"/>
        <w:jc w:val="left"/>
      </w:pPr>
      <w:r>
        <w:rPr>
          <w:rFonts w:ascii="Times New Roman"/>
          <w:b/>
          <w:i w:val="false"/>
          <w:color w:val="000000"/>
        </w:rPr>
        <w:t xml:space="preserve"> 
2012 жылғы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4"/>
        <w:gridCol w:w="650"/>
        <w:gridCol w:w="841"/>
        <w:gridCol w:w="8438"/>
        <w:gridCol w:w="2624"/>
      </w:tblGrid>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2 099 949,5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181 338,0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176 567,0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90 474,0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90 474,0</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78 984,0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64 677,0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64 677,0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64 677,0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18 413,0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жерлеріне жеке тұлғалардан алынатын 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11 808,0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11 278,0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2 614,0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2 018,0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тіркегені және филиалдар мен өкiлдiктердi есептiк тiркегенi, сондай-ақ оларды қайта тіркегені үшiн алым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27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13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1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4 571,0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1 906 379,0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1 906 379,0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1 906 379,0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426 263,0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48 038,0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12 232,5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99"/>
        <w:gridCol w:w="871"/>
        <w:gridCol w:w="614"/>
        <w:gridCol w:w="764"/>
        <w:gridCol w:w="7622"/>
        <w:gridCol w:w="2715"/>
      </w:tblGrid>
      <w:tr>
        <w:trPr>
          <w:trHeight w:val="3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2 099 949,5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234 805,9</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өкiлдiк, атқарушы және басқа органдар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208 922,9</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13 048,0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12 798,0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107 127,0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92 583,0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14 544,0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88 747,9</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87 823,0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13 562,0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13 562,0</w:t>
            </w:r>
          </w:p>
        </w:tc>
      </w:tr>
      <w:tr>
        <w:trPr>
          <w:trHeight w:val="12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13 404,0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12 321,0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12 321,0</w:t>
            </w:r>
          </w:p>
        </w:tc>
      </w:tr>
      <w:tr>
        <w:trPr>
          <w:trHeight w:val="12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10 746,0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7 909,8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6 942,0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6 942,0</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6 942,0</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967,8</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967,8</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10 800,0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10 800,0</w:t>
            </w:r>
          </w:p>
        </w:tc>
      </w:tr>
      <w:tr>
        <w:trPr>
          <w:trHeight w:val="10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10 800,0</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975 045,0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70 599,0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70 599,0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70 342,0</w:t>
            </w:r>
          </w:p>
        </w:tc>
      </w:tr>
      <w:tr>
        <w:trPr>
          <w:trHeight w:val="12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885 965,0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885 965,0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812 242,0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61 654,0</w:t>
            </w:r>
          </w:p>
        </w:tc>
      </w:tr>
      <w:tr>
        <w:trPr>
          <w:trHeight w:val="14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11 517,0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18 481,0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18 481,0</w:t>
            </w:r>
          </w:p>
        </w:tc>
      </w:tr>
      <w:tr>
        <w:trPr>
          <w:trHeight w:val="12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9 132,0</w:t>
            </w:r>
          </w:p>
        </w:tc>
      </w:tr>
      <w:tr>
        <w:trPr>
          <w:trHeight w:val="15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3 749,0</w:t>
            </w:r>
          </w:p>
        </w:tc>
      </w:tr>
      <w:tr>
        <w:trPr>
          <w:trHeight w:val="12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196 223,0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179 768,0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179 768,0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43 908,0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16 109,0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8 920,0</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12 592,0</w:t>
            </w:r>
          </w:p>
        </w:tc>
      </w:tr>
      <w:tr>
        <w:trPr>
          <w:trHeight w:val="15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10 672,0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10 672,0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48 350,0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38 908,0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9 442,0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15 597,0</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9 232,0</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31 700,0</w:t>
            </w:r>
          </w:p>
        </w:tc>
      </w:tr>
      <w:tr>
        <w:trPr>
          <w:trHeight w:val="12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11 261,0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11 261,0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16 455,0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16 455,0</w:t>
            </w:r>
          </w:p>
        </w:tc>
      </w:tr>
      <w:tr>
        <w:trPr>
          <w:trHeight w:val="12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15 455,0</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142 629,0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68 548,0</w:t>
            </w:r>
          </w:p>
        </w:tc>
      </w:tr>
      <w:tr>
        <w:trPr>
          <w:trHeight w:val="10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9 500,0</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10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59 048,0</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59 048,0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59 048,0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11 688,0</w:t>
            </w:r>
          </w:p>
        </w:tc>
      </w:tr>
      <w:tr>
        <w:trPr>
          <w:trHeight w:val="10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11 688,0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9 145,0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62 393,0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4 410,0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57 983,0</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29 376,0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28 607,0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315 348,5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233 051,5</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185 013,5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185 013,5</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48 038,0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48 038,0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5 441,0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5 441,0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1 091,0</w:t>
            </w:r>
          </w:p>
        </w:tc>
      </w:tr>
      <w:tr>
        <w:trPr>
          <w:trHeight w:val="12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60 190,0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54 190,0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16 666,0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7 526,0</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7 326,0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9 140,0</w:t>
            </w:r>
          </w:p>
        </w:tc>
      </w:tr>
      <w:tr>
        <w:trPr>
          <w:trHeight w:val="12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6 146,0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12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74 045,0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3 049,0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3 049,0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5 658,0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5 658,0</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5 658,0</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65 338,0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65 338,0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65 338,0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6 998,8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6 998,8</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6 998,8</w:t>
            </w:r>
          </w:p>
        </w:tc>
      </w:tr>
      <w:tr>
        <w:trPr>
          <w:trHeight w:val="18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94 064,0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92 264,0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42 000,0</w:t>
            </w:r>
          </w:p>
        </w:tc>
      </w:tr>
      <w:tr>
        <w:trPr>
          <w:trHeight w:val="12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50 264,0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50 264,0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50 264,0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1 800,0</w:t>
            </w:r>
          </w:p>
        </w:tc>
      </w:tr>
      <w:tr>
        <w:trPr>
          <w:trHeight w:val="9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41 302,0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41 122,0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2 042,0</w:t>
            </w:r>
          </w:p>
        </w:tc>
      </w:tr>
      <w:tr>
        <w:trPr>
          <w:trHeight w:val="18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3 272,0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3 272,0</w:t>
            </w:r>
          </w:p>
        </w:tc>
      </w:tr>
      <w:tr>
        <w:trPr>
          <w:trHeight w:val="15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3 272,0</w:t>
            </w:r>
          </w:p>
        </w:tc>
      </w:tr>
      <w:tr>
        <w:trPr>
          <w:trHeight w:val="10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12 779,0</w:t>
            </w:r>
          </w:p>
        </w:tc>
      </w:tr>
      <w:tr>
        <w:trPr>
          <w:trHeight w:val="12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12 531,0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10 388,0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10 388,0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12 641,0</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12 491,0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22 888,0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12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-22 888,0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(профицитті пайдалану) қаржыландыру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22 888,0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Тәттібеков</w:t>
      </w:r>
    </w:p>
    <w:bookmarkStart w:name="z19" w:id="3"/>
    <w:p>
      <w:pPr>
        <w:spacing w:after="0"/>
        <w:ind w:left="0"/>
        <w:jc w:val="left"/>
      </w:pPr>
      <w:r>
        <w:rPr>
          <w:rFonts w:ascii="Times New Roman"/>
          <w:b/>
          <w:i w:val="false"/>
          <w:color w:val="000000"/>
        </w:rPr>
        <w:t xml:space="preserve"> 
2012 жылға арналған Абай ауданының бюджеті бойынша</w:t>
      </w:r>
      <w:r>
        <w:br/>
      </w:r>
      <w:r>
        <w:rPr>
          <w:rFonts w:ascii="Times New Roman"/>
          <w:b/>
          <w:i w:val="false"/>
          <w:color w:val="000000"/>
        </w:rPr>
        <w:t>
секвестрлеуге жатпайтын бағдарламалары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94"/>
        <w:gridCol w:w="844"/>
        <w:gridCol w:w="826"/>
        <w:gridCol w:w="869"/>
        <w:gridCol w:w="9198"/>
      </w:tblGrid>
      <w:tr>
        <w:trPr>
          <w:trHeight w:val="26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xml:space="preserve">
дың </w:t>
            </w:r>
            <w:r>
              <w:br/>
            </w:r>
            <w:r>
              <w:rPr>
                <w:rFonts w:ascii="Times New Roman"/>
                <w:b w:val="false"/>
                <w:i w:val="false"/>
                <w:color w:val="000000"/>
                <w:sz w:val="20"/>
              </w:rPr>
              <w:t>
әкiм</w:t>
            </w:r>
            <w:r>
              <w:br/>
            </w:r>
            <w:r>
              <w:rPr>
                <w:rFonts w:ascii="Times New Roman"/>
                <w:b w:val="false"/>
                <w:i w:val="false"/>
                <w:color w:val="000000"/>
                <w:sz w:val="20"/>
              </w:rPr>
              <w:t>
шiсi</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