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9a80" w14:textId="afc9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жастар практикасы мен әлеуметтік жұмыс орындарын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2012 жылғы 06 ақпандағы N 160 қаулысы. Шығыс Қазақстан облысы Әділет департаментінің Абай ауданындағы Әділет басқармасында 2012 жылғы 23 ақпанда N 5-5-138 тіркелді. Күші жойылды - Шығыс Қазақстан облысы Абай ауданының әкімдігінің 2012 жылғы 11 маусымдағы N 238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ауданының әкімдігінің 2012.06.11 N 238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 </w:t>
      </w:r>
      <w:r>
        <w:rPr>
          <w:rFonts w:ascii="Times New Roman"/>
          <w:b w:val="false"/>
          <w:i w:val="false"/>
          <w:color w:val="000000"/>
          <w:sz w:val="28"/>
        </w:rPr>
        <w:t>13) тармақшасы</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 бабы</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жастар практикасын ұйымдастыру мен қаржыландыру қағидалары, әлеуметтік жұмыс орындарын ұйымдастыру мен қаржыландыру қағидалары, негізінде жұмысқа орналасуда қиындықты сезінетін халықтың әртүрлі нысаналы топтарын материалдық қолдау және уақытша жұмыспен қамтуды қамтамасыз ету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халықтың нысаналы топтарындағы азаматтар үшін әлеуметтік жұмыс орындары ұйымдастырылатын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жастар іс-тәжірибесінен өту үшін әлеуметтік жұмыс орындары ұйымдастырылатын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
      3. Жастар іс-тәжірибесіне қатысушылардың еңбекақысын төлеу 2012 жылға бекітілген қаржыландыру жоспарына сәйкес, жергілікті және республиқалық қаражаттарынан жүзеге асырады.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жұмысқа орналасқан нысаналы топтағылардың еңбекақысын төлеуге кеткен жұмыс берушінің шығындары бекітілген қаржы жоспарына сәйкес жартылай жергілікті және республиқалық бюджеттерден өтеледі.</w:t>
      </w:r>
      <w:r>
        <w:br/>
      </w:r>
      <w:r>
        <w:rPr>
          <w:rFonts w:ascii="Times New Roman"/>
          <w:b w:val="false"/>
          <w:i w:val="false"/>
          <w:color w:val="000000"/>
          <w:sz w:val="28"/>
        </w:rPr>
        <w:t>
</w:t>
      </w:r>
      <w:r>
        <w:rPr>
          <w:rFonts w:ascii="Times New Roman"/>
          <w:b w:val="false"/>
          <w:i w:val="false"/>
          <w:color w:val="000000"/>
          <w:sz w:val="28"/>
        </w:rPr>
        <w:t>
      5. Шығыс Қазақстан облысы Абай ауданы әкімдігінің 2011 жылғы 29 қыркүйектегі № 75 «Халықты әлеуметтік қорғау саласын дамыту бағдарламасы аясында халықтың мақсатты тобын жұмыссыздықтан әлеуметтік қорғау жөніндегі шаралар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2011 жылғы 07 қазанда № 5-5-129 санымен тіркелген, аудандық «Абай елі» газетінің 2011 жылғы 11-18 қазандағы № 38 (159) санында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Е. А. Лдибаевқа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 Мүсәпірбеков</w:t>
      </w:r>
    </w:p>
    <w:bookmarkEnd w:id="0"/>
    <w:bookmarkStart w:name="z9" w:id="1"/>
    <w:p>
      <w:pPr>
        <w:spacing w:after="0"/>
        <w:ind w:left="0"/>
        <w:jc w:val="both"/>
      </w:pPr>
      <w:r>
        <w:rPr>
          <w:rFonts w:ascii="Times New Roman"/>
          <w:b w:val="false"/>
          <w:i w:val="false"/>
          <w:color w:val="000000"/>
          <w:sz w:val="28"/>
        </w:rPr>
        <w:t>
      Абай ауданының әкімдігінің</w:t>
      </w:r>
      <w:r>
        <w:br/>
      </w:r>
      <w:r>
        <w:rPr>
          <w:rFonts w:ascii="Times New Roman"/>
          <w:b w:val="false"/>
          <w:i w:val="false"/>
          <w:color w:val="000000"/>
          <w:sz w:val="28"/>
        </w:rPr>
        <w:t>
      2012 жылғы 06 ақпандағы</w:t>
      </w:r>
      <w:r>
        <w:br/>
      </w:r>
      <w:r>
        <w:rPr>
          <w:rFonts w:ascii="Times New Roman"/>
          <w:b w:val="false"/>
          <w:i w:val="false"/>
          <w:color w:val="000000"/>
          <w:sz w:val="28"/>
        </w:rPr>
        <w:t>
      № 160 қаулысына</w:t>
      </w:r>
      <w:r>
        <w:br/>
      </w:r>
      <w:r>
        <w:rPr>
          <w:rFonts w:ascii="Times New Roman"/>
          <w:b w:val="false"/>
          <w:i w:val="false"/>
          <w:color w:val="000000"/>
          <w:sz w:val="28"/>
        </w:rPr>
        <w:t>
      1 қосымша</w:t>
      </w:r>
    </w:p>
    <w:bookmarkEnd w:id="1"/>
    <w:bookmarkStart w:name="z10" w:id="2"/>
    <w:p>
      <w:pPr>
        <w:spacing w:after="0"/>
        <w:ind w:left="0"/>
        <w:jc w:val="left"/>
      </w:pPr>
      <w:r>
        <w:rPr>
          <w:rFonts w:ascii="Times New Roman"/>
          <w:b/>
          <w:i w:val="false"/>
          <w:color w:val="000000"/>
        </w:rPr>
        <w:t xml:space="preserve">       
 Халықтың нысаналы топтарындағы азаматтар үшін әлеуметтік жұмыс орындарын құруға болатын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073"/>
        <w:gridCol w:w="1953"/>
        <w:gridCol w:w="1593"/>
        <w:gridCol w:w="1573"/>
        <w:gridCol w:w="1313"/>
        <w:gridCol w:w="893"/>
        <w:gridCol w:w="853"/>
        <w:gridCol w:w="853"/>
      </w:tblGrid>
      <w:tr>
        <w:trPr>
          <w:trHeight w:val="72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(лауазымдығы)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тырылатын</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уақыты</w:t>
            </w:r>
            <w:r>
              <w:br/>
            </w:r>
            <w:r>
              <w:rPr>
                <w:rFonts w:ascii="Times New Roman"/>
                <w:b w:val="false"/>
                <w:i w:val="false"/>
                <w:color w:val="000000"/>
                <w:sz w:val="20"/>
              </w:rPr>
              <w:t>
(айлар)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еңбекақы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еңбекақыға төленетін өтемақы мөлшері теңге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«Айтуған» шаруа қожалығы (өз келісімімен)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r>
              <w:br/>
            </w:r>
            <w:r>
              <w:rPr>
                <w:rFonts w:ascii="Times New Roman"/>
                <w:b w:val="false"/>
                <w:i w:val="false"/>
                <w:color w:val="000000"/>
                <w:sz w:val="20"/>
              </w:rPr>
              <w:t>
малшы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34878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17439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шаруа қожалығы (өз келісімімен)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«Бекбатырова Ж» ЖК (өз келісімімен)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r>
              <w:br/>
            </w:r>
            <w:r>
              <w:rPr>
                <w:rFonts w:ascii="Times New Roman"/>
                <w:b w:val="false"/>
                <w:i w:val="false"/>
                <w:color w:val="000000"/>
                <w:sz w:val="20"/>
              </w:rPr>
              <w:t>
нан салушы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34878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17439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«Мұздыбай» шаруа қожалығы (өз келісімімен)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«Абай елі» (өз келісімімен)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тілші</w:t>
            </w:r>
            <w:r>
              <w:br/>
            </w:r>
            <w:r>
              <w:rPr>
                <w:rFonts w:ascii="Times New Roman"/>
                <w:b w:val="false"/>
                <w:i w:val="false"/>
                <w:color w:val="000000"/>
                <w:sz w:val="20"/>
              </w:rPr>
              <w:t>
жүргізуші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34878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17439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«Беркимбаева М» ЖК (өз келісімімен)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«Ақылдасов Қ» ЖК (өз келісімімен)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r>
              <w:br/>
            </w:r>
            <w:r>
              <w:rPr>
                <w:rFonts w:ascii="Times New Roman"/>
                <w:b w:val="false"/>
                <w:i w:val="false"/>
                <w:color w:val="000000"/>
                <w:sz w:val="20"/>
              </w:rPr>
              <w:t>
аспаз</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52000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26000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шаруа қожалықтары (өз келісімімен)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Абай ауданының әкімдігінің</w:t>
      </w:r>
      <w:r>
        <w:br/>
      </w:r>
      <w:r>
        <w:rPr>
          <w:rFonts w:ascii="Times New Roman"/>
          <w:b w:val="false"/>
          <w:i w:val="false"/>
          <w:color w:val="000000"/>
          <w:sz w:val="28"/>
        </w:rPr>
        <w:t>
      2012 жылғы 06 ақпандағы</w:t>
      </w:r>
      <w:r>
        <w:br/>
      </w:r>
      <w:r>
        <w:rPr>
          <w:rFonts w:ascii="Times New Roman"/>
          <w:b w:val="false"/>
          <w:i w:val="false"/>
          <w:color w:val="000000"/>
          <w:sz w:val="28"/>
        </w:rPr>
        <w:t>
      № 160 қаулысына</w:t>
      </w:r>
      <w:r>
        <w:br/>
      </w:r>
      <w:r>
        <w:rPr>
          <w:rFonts w:ascii="Times New Roman"/>
          <w:b w:val="false"/>
          <w:i w:val="false"/>
          <w:color w:val="000000"/>
          <w:sz w:val="28"/>
        </w:rPr>
        <w:t>
      2 қосымша</w:t>
      </w:r>
    </w:p>
    <w:bookmarkEnd w:id="3"/>
    <w:bookmarkStart w:name="z12" w:id="4"/>
    <w:p>
      <w:pPr>
        <w:spacing w:after="0"/>
        <w:ind w:left="0"/>
        <w:jc w:val="left"/>
      </w:pPr>
      <w:r>
        <w:rPr>
          <w:rFonts w:ascii="Times New Roman"/>
          <w:b/>
          <w:i w:val="false"/>
          <w:color w:val="000000"/>
        </w:rPr>
        <w:t xml:space="preserve">       
 Жастар тәжірибесін өтуге жұмыс орындары ұйымдастырылатын жұмыс берушілер тізімдері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4132"/>
        <w:gridCol w:w="2318"/>
        <w:gridCol w:w="2212"/>
        <w:gridCol w:w="2447"/>
        <w:gridCol w:w="2085"/>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(мамандық)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тәжірибесінің ұзақтығы</w:t>
            </w:r>
            <w:r>
              <w:br/>
            </w:r>
            <w:r>
              <w:rPr>
                <w:rFonts w:ascii="Times New Roman"/>
                <w:b w:val="false"/>
                <w:i w:val="false"/>
                <w:color w:val="000000"/>
                <w:sz w:val="20"/>
              </w:rPr>
              <w:t>
(айлар)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еңбекақы мөлшері</w:t>
            </w:r>
            <w:r>
              <w:br/>
            </w:r>
            <w:r>
              <w:rPr>
                <w:rFonts w:ascii="Times New Roman"/>
                <w:b w:val="false"/>
                <w:i w:val="false"/>
                <w:color w:val="000000"/>
                <w:sz w:val="20"/>
              </w:rPr>
              <w:t>
теңге</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 бойынша салық басқармасы» ММ</w:t>
            </w:r>
            <w:r>
              <w:br/>
            </w:r>
            <w:r>
              <w:rPr>
                <w:rFonts w:ascii="Times New Roman"/>
                <w:b w:val="false"/>
                <w:i w:val="false"/>
                <w:color w:val="000000"/>
                <w:sz w:val="20"/>
              </w:rPr>
              <w:t>
(келісім бойынша)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ауданының ішкі саясат бөлімі» ММ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2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ауданының түрғын үй-коммуналдық шаруашылығы, жолаушылар көлігі және автомобиль жолдары бөлімі» ММ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r>
              <w:br/>
            </w:r>
            <w:r>
              <w:rPr>
                <w:rFonts w:ascii="Times New Roman"/>
                <w:b w:val="false"/>
                <w:i w:val="false"/>
                <w:color w:val="000000"/>
                <w:sz w:val="20"/>
              </w:rPr>
              <w:t>
экономист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ауданының Әділет басқармасы» ММ</w:t>
            </w:r>
            <w:r>
              <w:br/>
            </w:r>
            <w:r>
              <w:rPr>
                <w:rFonts w:ascii="Times New Roman"/>
                <w:b w:val="false"/>
                <w:i w:val="false"/>
                <w:color w:val="000000"/>
                <w:sz w:val="20"/>
              </w:rPr>
              <w:t>
(келісім бойынша)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Абай ауданының сәулет, қала құрылысы және құрылыс бөлімі» ММ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құрлысшы;</w:t>
            </w:r>
            <w:r>
              <w:br/>
            </w:r>
            <w:r>
              <w:rPr>
                <w:rFonts w:ascii="Times New Roman"/>
                <w:b w:val="false"/>
                <w:i w:val="false"/>
                <w:color w:val="000000"/>
                <w:sz w:val="20"/>
              </w:rPr>
              <w:t>
Іс жүргізуші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26000</w:t>
            </w:r>
          </w:p>
        </w:tc>
      </w:tr>
      <w:tr>
        <w:trPr>
          <w:trHeight w:val="9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r>
              <w:br/>
            </w:r>
            <w:r>
              <w:rPr>
                <w:rFonts w:ascii="Times New Roman"/>
                <w:b w:val="false"/>
                <w:i w:val="false"/>
                <w:color w:val="000000"/>
                <w:sz w:val="20"/>
              </w:rPr>
              <w:t>
есепші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ауданының жұмыспен қамту және әлеуметтік бағдарламалар бөлімі»ММ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ауданының статистика басқармасы» ММ</w:t>
            </w:r>
            <w:r>
              <w:br/>
            </w:r>
            <w:r>
              <w:rPr>
                <w:rFonts w:ascii="Times New Roman"/>
                <w:b w:val="false"/>
                <w:i w:val="false"/>
                <w:color w:val="000000"/>
                <w:sz w:val="20"/>
              </w:rPr>
              <w:t>
(келісім бойынша)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Сот актілерін орындау департаментінің «Абай аумақтық сот орындаушылық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8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медициналық бірлестігі коммуналдық мемлекеттік қазыналық кәсіпорны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ауданының білім, денешынықтыру және спорт бөлімі» ММ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r>
              <w:br/>
            </w:r>
            <w:r>
              <w:rPr>
                <w:rFonts w:ascii="Times New Roman"/>
                <w:b w:val="false"/>
                <w:i w:val="false"/>
                <w:color w:val="000000"/>
                <w:sz w:val="20"/>
              </w:rPr>
              <w:t>
есепші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 Қарауыл ауылдық округі әкімінің аппараты мемлекеттік мекеме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ауданының кәсіпкерлік, ауылшаруашылығы және ветеринария бөлімі»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М. Әуезов атындағы орталықтандырылған кітапхана»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