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15ab" w14:textId="1461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2012-2014 жылдарға арналған бюджеті туралы" 2011 жылғы 21 желтоқсандағы N 37/308-IV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2012 жылғы 06 ақпандағы N 2/11-V шешімі. Шығыс Қазақстан облысы Әділет департаментінің Курчатов қаласындағы Әділет басқармасында 2012 жылғы 10 ақпанда N 5-3-116 тіркелді. Шешімнің қабылдау мерзімінің өтуіне байланысты қолдану тоқтатылды - (Шығыс Қазақстан облысы Курчатов қалалық мәслихаты аппаратының 2012 жылғы 26 желтоқсандағы N 370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2012.12.26 N 370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08 желтоқсандағы № 34/397-IV шешімге өзгерістер енгізу туралы» Шығыс Қазақстан облыстық мәслихатының 2012 жылғы 25 қаңтардағы № 2/10-V (нормативтік құқықтық кесімдерді мемлекеттік тіркеудің тізіліміне 2567 нөмірімен 2012 жылғы 27 қаңтарда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2012-2014 жылдарға арналған бюджеті туралы» 2011 жылғы 21 желтоқсандағы № 37/308-IV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5-3-114 нөмірімен тіркелген, облыстық «7 дней» газетінің 2012 жылғы 05 қаңтардағы № 1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1-тармақтағы</w:t>
      </w:r>
      <w:r>
        <w:rPr>
          <w:rFonts w:ascii="Times New Roman"/>
          <w:b w:val="false"/>
          <w:i w:val="false"/>
          <w:color w:val="000000"/>
          <w:sz w:val="28"/>
        </w:rPr>
        <w:t>: 1)-6)-тармақшалар мынадай мазмұнда жазылсын:</w:t>
      </w:r>
      <w:r>
        <w:br/>
      </w:r>
      <w:r>
        <w:rPr>
          <w:rFonts w:ascii="Times New Roman"/>
          <w:b w:val="false"/>
          <w:i w:val="false"/>
          <w:color w:val="000000"/>
          <w:sz w:val="28"/>
        </w:rPr>
        <w:t>
      «1) кірістер – 1 208 181,0 мың теңге, соның ішінде:</w:t>
      </w:r>
      <w:r>
        <w:br/>
      </w:r>
      <w:r>
        <w:rPr>
          <w:rFonts w:ascii="Times New Roman"/>
          <w:b w:val="false"/>
          <w:i w:val="false"/>
          <w:color w:val="000000"/>
          <w:sz w:val="28"/>
        </w:rPr>
        <w:t>
      салықтық түсімдерден – 546 369,0 мың теңге;</w:t>
      </w:r>
      <w:r>
        <w:br/>
      </w:r>
      <w:r>
        <w:rPr>
          <w:rFonts w:ascii="Times New Roman"/>
          <w:b w:val="false"/>
          <w:i w:val="false"/>
          <w:color w:val="000000"/>
          <w:sz w:val="28"/>
        </w:rPr>
        <w:t>
      салықтық емес түсімдерден – 3 421,0 мың теңге;</w:t>
      </w:r>
      <w:r>
        <w:br/>
      </w:r>
      <w:r>
        <w:rPr>
          <w:rFonts w:ascii="Times New Roman"/>
          <w:b w:val="false"/>
          <w:i w:val="false"/>
          <w:color w:val="000000"/>
          <w:sz w:val="28"/>
        </w:rPr>
        <w:t>
      негізгі капиталды сатудан түскен түсімдерден – 6 241,0 мың теңге;</w:t>
      </w:r>
      <w:r>
        <w:br/>
      </w:r>
      <w:r>
        <w:rPr>
          <w:rFonts w:ascii="Times New Roman"/>
          <w:b w:val="false"/>
          <w:i w:val="false"/>
          <w:color w:val="000000"/>
          <w:sz w:val="28"/>
        </w:rPr>
        <w:t>
      трансферттер түсімдерінен – 652 150,0 мың теңге;</w:t>
      </w:r>
      <w:r>
        <w:br/>
      </w:r>
      <w:r>
        <w:rPr>
          <w:rFonts w:ascii="Times New Roman"/>
          <w:b w:val="false"/>
          <w:i w:val="false"/>
          <w:color w:val="000000"/>
          <w:sz w:val="28"/>
        </w:rPr>
        <w:t>
      2) шығындар – 1 204 383,0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6 000,0 мың теңге, соның ішінде:</w:t>
      </w:r>
      <w:r>
        <w:br/>
      </w:r>
      <w:r>
        <w:rPr>
          <w:rFonts w:ascii="Times New Roman"/>
          <w:b w:val="false"/>
          <w:i w:val="false"/>
          <w:color w:val="000000"/>
          <w:sz w:val="28"/>
        </w:rPr>
        <w:t>
      қаржылық активтерді сатып алу – 6 000,0 мың теңге;</w:t>
      </w:r>
      <w:r>
        <w:br/>
      </w:r>
      <w:r>
        <w:rPr>
          <w:rFonts w:ascii="Times New Roman"/>
          <w:b w:val="false"/>
          <w:i w:val="false"/>
          <w:color w:val="000000"/>
          <w:sz w:val="28"/>
        </w:rPr>
        <w:t>
      мемлекеттік қаржылық активтерді сатудан түскен түсімдер – 0,0 мың теңге;</w:t>
      </w:r>
      <w:r>
        <w:br/>
      </w:r>
      <w:r>
        <w:rPr>
          <w:rFonts w:ascii="Times New Roman"/>
          <w:b w:val="false"/>
          <w:i w:val="false"/>
          <w:color w:val="000000"/>
          <w:sz w:val="28"/>
        </w:rPr>
        <w:t>
      5) бюджет (профицит) тапшылығы – - 2 202,0 мың теңге;</w:t>
      </w:r>
      <w:r>
        <w:br/>
      </w:r>
      <w:r>
        <w:rPr>
          <w:rFonts w:ascii="Times New Roman"/>
          <w:b w:val="false"/>
          <w:i w:val="false"/>
          <w:color w:val="000000"/>
          <w:sz w:val="28"/>
        </w:rPr>
        <w:t>
      6) бюджет тапшылығын қаржыландыру – - 2 202,0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«Қаланың жергілікті атқарушы органының 2012 жылға арналған резерві 3651,0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мынадай мазмұндағы </w:t>
      </w:r>
      <w:r>
        <w:rPr>
          <w:rFonts w:ascii="Times New Roman"/>
          <w:b w:val="false"/>
          <w:i w:val="false"/>
          <w:color w:val="000000"/>
          <w:sz w:val="28"/>
        </w:rPr>
        <w:t>9-1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«9-1. 2012 жылға арналған қалалық бюджетте Курчатов қаласындағы жылу желілерін қайта қалпына келтірумен бірге, қатты отынға арналған № 1 қазандықты қайта қалпына келтіру жобалық–сметалық құжаттамасын әзірлеуге сомасы 30 000,0 мың теңге облыстық бюджеттен берілетін дамуға арналған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С. Рыспеков</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8" w:id="1"/>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2 сессиясының</w:t>
      </w:r>
      <w:r>
        <w:br/>
      </w:r>
      <w:r>
        <w:rPr>
          <w:rFonts w:ascii="Times New Roman"/>
          <w:b w:val="false"/>
          <w:i w:val="false"/>
          <w:color w:val="000000"/>
          <w:sz w:val="28"/>
        </w:rPr>
        <w:t>
      2012 жылғы 06 ақпандағы</w:t>
      </w:r>
      <w:r>
        <w:br/>
      </w:r>
      <w:r>
        <w:rPr>
          <w:rFonts w:ascii="Times New Roman"/>
          <w:b w:val="false"/>
          <w:i w:val="false"/>
          <w:color w:val="000000"/>
          <w:sz w:val="28"/>
        </w:rPr>
        <w:t>
      № 2/11–V шешіміне</w:t>
      </w:r>
      <w:r>
        <w:br/>
      </w:r>
      <w:r>
        <w:rPr>
          <w:rFonts w:ascii="Times New Roman"/>
          <w:b w:val="false"/>
          <w:i w:val="false"/>
          <w:color w:val="000000"/>
          <w:sz w:val="28"/>
        </w:rPr>
        <w:t>
      1 қосымша</w:t>
      </w:r>
      <w:r>
        <w:br/>
      </w:r>
      <w:r>
        <w:rPr>
          <w:rFonts w:ascii="Times New Roman"/>
          <w:b w:val="false"/>
          <w:i w:val="false"/>
          <w:color w:val="000000"/>
          <w:sz w:val="28"/>
        </w:rPr>
        <w:t>
      Курчатов қалалық мәслихатының</w:t>
      </w:r>
      <w:r>
        <w:br/>
      </w:r>
      <w:r>
        <w:rPr>
          <w:rFonts w:ascii="Times New Roman"/>
          <w:b w:val="false"/>
          <w:i w:val="false"/>
          <w:color w:val="000000"/>
          <w:sz w:val="28"/>
        </w:rPr>
        <w:t>
      37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37/308–ІV шешіміне</w:t>
      </w:r>
      <w:r>
        <w:br/>
      </w:r>
      <w:r>
        <w:rPr>
          <w:rFonts w:ascii="Times New Roman"/>
          <w:b w:val="false"/>
          <w:i w:val="false"/>
          <w:color w:val="000000"/>
          <w:sz w:val="28"/>
        </w:rPr>
        <w:t>
      1 қосымша</w:t>
      </w:r>
    </w:p>
    <w:bookmarkEnd w:id="1"/>
    <w:bookmarkStart w:name="z9" w:id="2"/>
    <w:p>
      <w:pPr>
        <w:spacing w:after="0"/>
        <w:ind w:left="0"/>
        <w:jc w:val="left"/>
      </w:pPr>
      <w:r>
        <w:rPr>
          <w:rFonts w:ascii="Times New Roman"/>
          <w:b/>
          <w:i w:val="false"/>
          <w:color w:val="000000"/>
        </w:rPr>
        <w:t xml:space="preserve"> 
      Курчатов қаласының 2012 жылға арналған анықталған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510"/>
        <w:gridCol w:w="704"/>
        <w:gridCol w:w="920"/>
        <w:gridCol w:w="1265"/>
        <w:gridCol w:w="7328"/>
        <w:gridCol w:w="2668"/>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(мың теңге)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1 208 181,0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546 369,0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213 531,0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213 531,0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184 949,0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13 598,0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177 370,0</w:t>
            </w:r>
          </w:p>
        </w:tc>
      </w:tr>
      <w:tr>
        <w:trPr>
          <w:trHeight w:val="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177 370,0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177 370,0</w:t>
            </w:r>
          </w:p>
        </w:tc>
      </w:tr>
      <w:tr>
        <w:trPr>
          <w:trHeight w:val="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132 629,0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82 034,0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81 195,0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30 999,0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29 312,0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19 581,0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20 387,0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15 738,0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15 738,0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3 421,0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6 241,0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652 150,0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652 150,0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652 150,0</w:t>
            </w:r>
          </w:p>
        </w:tc>
      </w:tr>
      <w:tr>
        <w:trPr>
          <w:trHeight w:val="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167 206,0</w:t>
            </w:r>
          </w:p>
        </w:tc>
      </w:tr>
      <w:tr>
        <w:trPr>
          <w:trHeight w:val="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398 446,0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86 498,0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828"/>
        <w:gridCol w:w="763"/>
        <w:gridCol w:w="763"/>
        <w:gridCol w:w="785"/>
        <w:gridCol w:w="7449"/>
        <w:gridCol w:w="2672"/>
      </w:tblGrid>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(мың теңге)</w:t>
            </w:r>
          </w:p>
        </w:tc>
      </w:tr>
      <w:tr>
        <w:trPr>
          <w:trHeight w:val="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1 204 383,0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174 212,0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155 530,0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4 029,0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373 605,0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308 685,0</w:t>
            </w:r>
          </w:p>
        </w:tc>
      </w:tr>
      <w:tr>
        <w:trPr>
          <w:trHeight w:val="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283 241,0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5 058,0</w:t>
            </w:r>
            <w:r>
              <w:br/>
            </w:r>
            <w:r>
              <w:rPr>
                <w:rFonts w:ascii="Times New Roman"/>
                <w:b w:val="false"/>
                <w:i w:val="false"/>
                <w:color w:val="000000"/>
                <w:sz w:val="20"/>
              </w:rPr>
              <w:t>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82 284,0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68 159,0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68 159,0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p>
        </w:tc>
      </w:tr>
      <w:tr>
        <w:trPr>
          <w:trHeight w:val="28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30 182,0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406 943,0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372 542,0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331 601,0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33 048, 0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70 583,0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36 774,0</w:t>
            </w:r>
          </w:p>
        </w:tc>
      </w:tr>
      <w:tr>
        <w:trPr>
          <w:trHeight w:val="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Отын-энергетикалық кешенi және жер қойнауын пайдалану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10 898,0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6 918,0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саласындағы мемлекеттік саясатты іске асыру жөніндегі қызметтер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18 899,0</w:t>
            </w:r>
          </w:p>
        </w:tc>
      </w:tr>
      <w:tr>
        <w:trPr>
          <w:trHeight w:val="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18 899,0</w:t>
            </w:r>
          </w:p>
        </w:tc>
      </w:tr>
      <w:tr>
        <w:trPr>
          <w:trHeight w:val="1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25 532,0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несиелендіру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Қаржылық активтермен операциялар жөніндегі сальдо:</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1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- 2 202,0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(профицитті пайдалану)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