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872e" w14:textId="4708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үшін мұқтаж азаматтардың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2012 жылғы 18 шілдедегі N 6/41-V шешімі. Шығыс Қазақстан облысының Әділет Департаментінде 2012 жылғы 14 тамызда № 2637 тіркелді. Күші жойылды - Шығыс Қазақстан облысы Семей қаласы мәслихатының 2014 жылғы 31 наурыздағы № 28/150-V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 мәслихатының 31.03.2014 </w:t>
      </w:r>
      <w:r>
        <w:rPr>
          <w:rFonts w:ascii="Times New Roman"/>
          <w:b w:val="false"/>
          <w:i w:val="false"/>
          <w:color w:val="000000"/>
          <w:sz w:val="28"/>
        </w:rPr>
        <w:t>№ 28/150-V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көрсетуге құқығы бар жеке тұлғалардың мынадай санаттары айқындалсын: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тұлғалар;</w:t>
      </w:r>
      <w:r>
        <w:br/>
      </w:r>
      <w:r>
        <w:rPr>
          <w:rFonts w:ascii="Times New Roman"/>
          <w:b w:val="false"/>
          <w:i w:val="false"/>
          <w:color w:val="000000"/>
          <w:sz w:val="28"/>
        </w:rPr>
        <w:t>
</w:t>
      </w:r>
      <w:r>
        <w:rPr>
          <w:rFonts w:ascii="Times New Roman"/>
          <w:b w:val="false"/>
          <w:i w:val="false"/>
          <w:color w:val="000000"/>
          <w:sz w:val="28"/>
        </w:rPr>
        <w:t>
      3) жеңілдіктер мен кепілдіктер бойынша Ұлы Отан соғысына қатысушыларға теңестірілген өзге санаттағы тұлғалар;</w:t>
      </w:r>
      <w:r>
        <w:br/>
      </w:r>
      <w:r>
        <w:rPr>
          <w:rFonts w:ascii="Times New Roman"/>
          <w:b w:val="false"/>
          <w:i w:val="false"/>
          <w:color w:val="000000"/>
          <w:sz w:val="28"/>
        </w:rPr>
        <w:t>
</w:t>
      </w:r>
      <w:r>
        <w:rPr>
          <w:rFonts w:ascii="Times New Roman"/>
          <w:b w:val="false"/>
          <w:i w:val="false"/>
          <w:color w:val="000000"/>
          <w:sz w:val="28"/>
        </w:rPr>
        <w:t>
      4) зейнеттік жасындағы тұлғалар, ең төменгі зейнатақы мөлшерін алатын зейнеткерлер, жалғыз басты зейнеткерлер;</w:t>
      </w:r>
      <w:r>
        <w:br/>
      </w:r>
      <w:r>
        <w:rPr>
          <w:rFonts w:ascii="Times New Roman"/>
          <w:b w:val="false"/>
          <w:i w:val="false"/>
          <w:color w:val="000000"/>
          <w:sz w:val="28"/>
        </w:rPr>
        <w:t>
</w:t>
      </w:r>
      <w:r>
        <w:rPr>
          <w:rFonts w:ascii="Times New Roman"/>
          <w:b w:val="false"/>
          <w:i w:val="false"/>
          <w:color w:val="000000"/>
          <w:sz w:val="28"/>
        </w:rPr>
        <w:t>
      5) мүгедектер, соның ішінде 18 жасқа дейінгі мүгедек балалар;</w:t>
      </w:r>
      <w:r>
        <w:br/>
      </w:r>
      <w:r>
        <w:rPr>
          <w:rFonts w:ascii="Times New Roman"/>
          <w:b w:val="false"/>
          <w:i w:val="false"/>
          <w:color w:val="000000"/>
          <w:sz w:val="28"/>
        </w:rPr>
        <w:t>
</w:t>
      </w:r>
      <w:r>
        <w:rPr>
          <w:rFonts w:ascii="Times New Roman"/>
          <w:b w:val="false"/>
          <w:i w:val="false"/>
          <w:color w:val="000000"/>
          <w:sz w:val="28"/>
        </w:rPr>
        <w:t>
      6) саяси қуғын-сүргін құрбандары;</w:t>
      </w:r>
      <w:r>
        <w:br/>
      </w:r>
      <w:r>
        <w:rPr>
          <w:rFonts w:ascii="Times New Roman"/>
          <w:b w:val="false"/>
          <w:i w:val="false"/>
          <w:color w:val="000000"/>
          <w:sz w:val="28"/>
        </w:rPr>
        <w:t>
</w:t>
      </w:r>
      <w:r>
        <w:rPr>
          <w:rFonts w:ascii="Times New Roman"/>
          <w:b w:val="false"/>
          <w:i w:val="false"/>
          <w:color w:val="000000"/>
          <w:sz w:val="28"/>
        </w:rPr>
        <w:t>
      7) көп балалы отбасылар, соның ішінде:</w:t>
      </w:r>
      <w:r>
        <w:br/>
      </w:r>
      <w:r>
        <w:rPr>
          <w:rFonts w:ascii="Times New Roman"/>
          <w:b w:val="false"/>
          <w:i w:val="false"/>
          <w:color w:val="000000"/>
          <w:sz w:val="28"/>
        </w:rPr>
        <w:t>
      «Алтын алқа», «Күміс алқа» белгілерімен марапатталған немесе бұрын «Батыр Ана» атағын алған және I, II дәрежелі «Ана Даңқы» орденімен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
      8) жетім балалар, ата-аналарының қамқорлығынсыз қалған балалар, балалар үйінің түлектері, аз қамтылған отбасыларынан шыққан жалпы орта білім беретін мектептердің түлектері және студенттер;</w:t>
      </w:r>
      <w:r>
        <w:br/>
      </w:r>
      <w:r>
        <w:rPr>
          <w:rFonts w:ascii="Times New Roman"/>
          <w:b w:val="false"/>
          <w:i w:val="false"/>
          <w:color w:val="000000"/>
          <w:sz w:val="28"/>
        </w:rPr>
        <w:t>
</w:t>
      </w:r>
      <w:r>
        <w:rPr>
          <w:rFonts w:ascii="Times New Roman"/>
          <w:b w:val="false"/>
          <w:i w:val="false"/>
          <w:color w:val="000000"/>
          <w:sz w:val="28"/>
        </w:rPr>
        <w:t>
      9) табысы ең төменгі күнкөріс деңгейінен төмен аз қамтылған азаматтар;</w:t>
      </w:r>
      <w:r>
        <w:br/>
      </w:r>
      <w:r>
        <w:rPr>
          <w:rFonts w:ascii="Times New Roman"/>
          <w:b w:val="false"/>
          <w:i w:val="false"/>
          <w:color w:val="000000"/>
          <w:sz w:val="28"/>
        </w:rPr>
        <w:t>
</w:t>
      </w:r>
      <w:r>
        <w:rPr>
          <w:rFonts w:ascii="Times New Roman"/>
          <w:b w:val="false"/>
          <w:i w:val="false"/>
          <w:color w:val="000000"/>
          <w:sz w:val="28"/>
        </w:rPr>
        <w:t>
      10) онкологиялық, ВИЧ жұқтырған, АҚТҚ және туберкулездің түрлі түрлерімен ауыратын азаматтар;</w:t>
      </w:r>
      <w:r>
        <w:br/>
      </w:r>
      <w:r>
        <w:rPr>
          <w:rFonts w:ascii="Times New Roman"/>
          <w:b w:val="false"/>
          <w:i w:val="false"/>
          <w:color w:val="000000"/>
          <w:sz w:val="28"/>
        </w:rPr>
        <w:t>
</w:t>
      </w:r>
      <w:r>
        <w:rPr>
          <w:rFonts w:ascii="Times New Roman"/>
          <w:b w:val="false"/>
          <w:i w:val="false"/>
          <w:color w:val="000000"/>
          <w:sz w:val="28"/>
        </w:rPr>
        <w:t>
      11) дүлей апаттардан зардап шеккен азаматтар (өрт, су тасқыны, дауыл)</w:t>
      </w:r>
      <w:r>
        <w:br/>
      </w:r>
      <w:r>
        <w:rPr>
          <w:rFonts w:ascii="Times New Roman"/>
          <w:b w:val="false"/>
          <w:i w:val="false"/>
          <w:color w:val="000000"/>
          <w:sz w:val="28"/>
        </w:rPr>
        <w:t>
</w:t>
      </w:r>
      <w:r>
        <w:rPr>
          <w:rFonts w:ascii="Times New Roman"/>
          <w:b w:val="false"/>
          <w:i w:val="false"/>
          <w:color w:val="000000"/>
          <w:sz w:val="28"/>
        </w:rPr>
        <w:t>
      2. Әлеуметтік көмек көрсету үшін мынадай құжаттар тізбесі айқындалсын:</w:t>
      </w:r>
      <w:r>
        <w:br/>
      </w:r>
      <w:r>
        <w:rPr>
          <w:rFonts w:ascii="Times New Roman"/>
          <w:b w:val="false"/>
          <w:i w:val="false"/>
          <w:color w:val="000000"/>
          <w:sz w:val="28"/>
        </w:rPr>
        <w:t>
</w:t>
      </w:r>
      <w:r>
        <w:rPr>
          <w:rFonts w:ascii="Times New Roman"/>
          <w:b w:val="false"/>
          <w:i w:val="false"/>
          <w:color w:val="000000"/>
          <w:sz w:val="28"/>
        </w:rPr>
        <w:t>
      1) әлеуметтік көмек көрсетуге арналған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азаматтарды тіркеу кітабы немесе мекенжай бюросынан анықтама;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Шығыс Қазақстан облысы Семей қаласы мәслихатының 29.05.2013 </w:t>
      </w:r>
      <w:r>
        <w:rPr>
          <w:rFonts w:ascii="Times New Roman"/>
          <w:b w:val="false"/>
          <w:i w:val="false"/>
          <w:color w:val="000000"/>
          <w:sz w:val="28"/>
        </w:rPr>
        <w:t>№ 17/97-V</w:t>
      </w:r>
      <w:r>
        <w:rPr>
          <w:rFonts w:ascii="Times New Roman"/>
          <w:b w:val="false"/>
          <w:i w:val="false"/>
          <w:color w:val="ff0000"/>
          <w:sz w:val="28"/>
        </w:rPr>
        <w:t xml:space="preserve"> шешімімен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отбасы мүшелерінің табысы туралы мәліметтер;</w:t>
      </w:r>
      <w:r>
        <w:br/>
      </w:r>
      <w:r>
        <w:rPr>
          <w:rFonts w:ascii="Times New Roman"/>
          <w:b w:val="false"/>
          <w:i w:val="false"/>
          <w:color w:val="000000"/>
          <w:sz w:val="28"/>
        </w:rPr>
        <w:t>
</w:t>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w:t>
      </w:r>
      <w:r>
        <w:rPr>
          <w:rFonts w:ascii="Times New Roman"/>
          <w:b w:val="false"/>
          <w:i w:val="false"/>
          <w:color w:val="000000"/>
          <w:sz w:val="28"/>
        </w:rPr>
        <w:t>
      7) өтініш берушінің материалдық-тұрмыстық жағдайын зерттеу актісі;</w:t>
      </w:r>
      <w:r>
        <w:br/>
      </w:r>
      <w:r>
        <w:rPr>
          <w:rFonts w:ascii="Times New Roman"/>
          <w:b w:val="false"/>
          <w:i w:val="false"/>
          <w:color w:val="000000"/>
          <w:sz w:val="28"/>
        </w:rPr>
        <w:t>
</w:t>
      </w:r>
      <w:r>
        <w:rPr>
          <w:rFonts w:ascii="Times New Roman"/>
          <w:b w:val="false"/>
          <w:i w:val="false"/>
          <w:color w:val="000000"/>
          <w:sz w:val="28"/>
        </w:rPr>
        <w:t>
      8) өтініш берушінің екінші деңгейдегі банктегі жеке шоты.</w:t>
      </w:r>
      <w:r>
        <w:br/>
      </w:r>
      <w:r>
        <w:rPr>
          <w:rFonts w:ascii="Times New Roman"/>
          <w:b w:val="false"/>
          <w:i w:val="false"/>
          <w:color w:val="000000"/>
          <w:sz w:val="28"/>
        </w:rPr>
        <w:t>
      Құжаттардың түпнұсқалары және көшірмелері ұсынылады, салыстырғаннан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 Жансұлтанов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