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b927" w14:textId="53cb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анықтау және 2012 жылы оларды жұмыссыздықтан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2012 жылғы 24 ақпандағы № 187 қаулысы. Шығыс Қазақстан облысы Әділет департаменті Семей қаласының Әділет басқармасында 2012 жылғы 11 наурызда № 5-2-157 тіркелді. Күші жойылды - Шығыс Қазақстан облысы Семей қаласының әкімдігінің 2013 жылғы 25 ақпандағы N 270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25.02.2013 </w:t>
      </w:r>
      <w:r>
        <w:rPr>
          <w:rFonts w:ascii="Times New Roman"/>
          <w:b w:val="false"/>
          <w:i w:val="false"/>
          <w:color w:val="000000"/>
          <w:sz w:val="28"/>
        </w:rPr>
        <w:t>N 270</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Семей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2012 жылға Семей қаласы бойынша халықтың келесі нысаналы топтары анықталсын:</w:t>
      </w:r>
      <w:r>
        <w:br/>
      </w:r>
      <w:r>
        <w:rPr>
          <w:rFonts w:ascii="Times New Roman"/>
          <w:b w:val="false"/>
          <w:i w:val="false"/>
          <w:color w:val="000000"/>
          <w:sz w:val="28"/>
        </w:rPr>
        <w:t>
</w:t>
      </w: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техникалық және кәсіптік,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 - заңды тұлғаның таратылуына не жұмыс беруші - жеке тұлға қызметінің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13) есірткіге тәуелді және АҚТҚ-инфекциясын жұқтырған азаматтар;</w:t>
      </w:r>
      <w:r>
        <w:br/>
      </w:r>
      <w:r>
        <w:rPr>
          <w:rFonts w:ascii="Times New Roman"/>
          <w:b w:val="false"/>
          <w:i w:val="false"/>
          <w:color w:val="000000"/>
          <w:sz w:val="28"/>
        </w:rPr>
        <w:t>
</w:t>
      </w:r>
      <w:r>
        <w:rPr>
          <w:rFonts w:ascii="Times New Roman"/>
          <w:b w:val="false"/>
          <w:i w:val="false"/>
          <w:color w:val="000000"/>
          <w:sz w:val="28"/>
        </w:rPr>
        <w:t>
      14) 50 жастан асқан адамдар;</w:t>
      </w:r>
      <w:r>
        <w:br/>
      </w:r>
      <w:r>
        <w:rPr>
          <w:rFonts w:ascii="Times New Roman"/>
          <w:b w:val="false"/>
          <w:i w:val="false"/>
          <w:color w:val="000000"/>
          <w:sz w:val="28"/>
        </w:rPr>
        <w:t>
</w:t>
      </w:r>
      <w:r>
        <w:rPr>
          <w:rFonts w:ascii="Times New Roman"/>
          <w:b w:val="false"/>
          <w:i w:val="false"/>
          <w:color w:val="000000"/>
          <w:sz w:val="28"/>
        </w:rPr>
        <w:t>
      15) мектептер мен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
      16) бір де жұмыс істеушісі жоқ жанұялардың тұлғалары;</w:t>
      </w:r>
      <w:r>
        <w:br/>
      </w:r>
      <w:r>
        <w:rPr>
          <w:rFonts w:ascii="Times New Roman"/>
          <w:b w:val="false"/>
          <w:i w:val="false"/>
          <w:color w:val="000000"/>
          <w:sz w:val="28"/>
        </w:rPr>
        <w:t>
</w:t>
      </w:r>
      <w:r>
        <w:rPr>
          <w:rFonts w:ascii="Times New Roman"/>
          <w:b w:val="false"/>
          <w:i w:val="false"/>
          <w:color w:val="000000"/>
          <w:sz w:val="28"/>
        </w:rPr>
        <w:t>
      17) басым кәсіптер (мамандықтар) бойынша кәсіптік оқытуды аяқтаған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қатысушылары;</w:t>
      </w:r>
      <w:r>
        <w:br/>
      </w:r>
      <w:r>
        <w:rPr>
          <w:rFonts w:ascii="Times New Roman"/>
          <w:b w:val="false"/>
          <w:i w:val="false"/>
          <w:color w:val="000000"/>
          <w:sz w:val="28"/>
        </w:rPr>
        <w:t>
</w:t>
      </w:r>
      <w:r>
        <w:rPr>
          <w:rFonts w:ascii="Times New Roman"/>
          <w:b w:val="false"/>
          <w:i w:val="false"/>
          <w:color w:val="000000"/>
          <w:sz w:val="28"/>
        </w:rPr>
        <w:t>
      18) ұзақ уақыт (бір жылдан астам) жұмыс істемейтін адамдар жатады.</w:t>
      </w:r>
      <w:r>
        <w:br/>
      </w:r>
      <w:r>
        <w:rPr>
          <w:rFonts w:ascii="Times New Roman"/>
          <w:b w:val="false"/>
          <w:i w:val="false"/>
          <w:color w:val="000000"/>
          <w:sz w:val="28"/>
        </w:rPr>
        <w:t>
</w:t>
      </w:r>
      <w:r>
        <w:rPr>
          <w:rFonts w:ascii="Times New Roman"/>
          <w:b w:val="false"/>
          <w:i w:val="false"/>
          <w:color w:val="000000"/>
          <w:sz w:val="28"/>
        </w:rPr>
        <w:t>
      19)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ff0000"/>
          <w:sz w:val="28"/>
        </w:rPr>
        <w:t xml:space="preserve">Ескерту. 1-тармақ 19-тармақшамен толықтырылды - Шығыс Қазақстан облысы Семей қаласы әкімдігінің 2012.09.05 </w:t>
      </w:r>
      <w:r>
        <w:rPr>
          <w:rFonts w:ascii="Times New Roman"/>
          <w:b w:val="false"/>
          <w:i w:val="false"/>
          <w:color w:val="000000"/>
          <w:sz w:val="28"/>
        </w:rPr>
        <w:t>N 1094</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«Семей қаласының жұмыспен қамту және әлеуметтік бағдарламалар бөлімі» мемлекеттік мекемесі, Семей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 анықтау және 2011 жылы оларды жұмыссыздықтан әлеуметтік қорғау жөніндегі шаралар туралы» (нормативтік құқықтық актілерді мемлекеттік тіркеудің тізілімінде 2011 жылғы 11 мамырда № 5-2-144 болып тіркелген, «Семей таңы» газетінде 2011 жылғы 20 мамырдағы № 31, «Вести Семей» газетінде 2011 жылғы 20 мамырдағы № 31 жарияланған) 2011 жылғы 6 сәуірдегі № 205 </w:t>
      </w:r>
      <w:r>
        <w:rPr>
          <w:rFonts w:ascii="Times New Roman"/>
          <w:b w:val="false"/>
          <w:i w:val="false"/>
          <w:color w:val="000000"/>
          <w:sz w:val="28"/>
        </w:rPr>
        <w:t>қаулының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                              А. Кәрімов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