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e091" w14:textId="262e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2012 жылғы 21 желтоқсандағы N 13/2-V шешімі. Шығыс Қазақстан облысының Әділет департаментінде 2012 жылғы 28 желтоқсанда № 2789 болып тіркелді. Қаржылық жылдың аяқталуына байланысты күші жойылды (Өскемен қалалық мәслихатының 2014 жылғы 06 қаңтардағы № 04-05/1 хаты)</w:t>
      </w:r>
    </w:p>
    <w:p>
      <w:pPr>
        <w:spacing w:after="0"/>
        <w:ind w:left="0"/>
        <w:jc w:val="both"/>
      </w:pPr>
      <w:r>
        <w:rPr>
          <w:rFonts w:ascii="Times New Roman"/>
          <w:b w:val="false"/>
          <w:i w:val="false"/>
          <w:color w:val="ff0000"/>
          <w:sz w:val="28"/>
        </w:rPr>
        <w:t>      Ескерту. Қаржылық жылдың аяқталуына байланысты күші жойылды (Өскемен қалалық мәслихатының 06.01.2014 № 04-05/1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Қаланың 2013-2015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2013 жылға арналған келесі көлемдерде бекітілсін:</w:t>
      </w:r>
      <w:r>
        <w:br/>
      </w:r>
      <w:r>
        <w:rPr>
          <w:rFonts w:ascii="Times New Roman"/>
          <w:b w:val="false"/>
          <w:i w:val="false"/>
          <w:color w:val="000000"/>
          <w:sz w:val="28"/>
        </w:rPr>
        <w:t>
      1) кірістер – 24 048 970,6 мың теңге, соның ішінде:</w:t>
      </w:r>
      <w:r>
        <w:br/>
      </w:r>
      <w:r>
        <w:rPr>
          <w:rFonts w:ascii="Times New Roman"/>
          <w:b w:val="false"/>
          <w:i w:val="false"/>
          <w:color w:val="000000"/>
          <w:sz w:val="28"/>
        </w:rPr>
        <w:t>
      салық түсімдер – 11 400 526 мың теңге;</w:t>
      </w:r>
      <w:r>
        <w:br/>
      </w:r>
      <w:r>
        <w:rPr>
          <w:rFonts w:ascii="Times New Roman"/>
          <w:b w:val="false"/>
          <w:i w:val="false"/>
          <w:color w:val="000000"/>
          <w:sz w:val="28"/>
        </w:rPr>
        <w:t>
      салықтық емес түсімдер – 196 282 мың теңге;</w:t>
      </w:r>
      <w:r>
        <w:br/>
      </w:r>
      <w:r>
        <w:rPr>
          <w:rFonts w:ascii="Times New Roman"/>
          <w:b w:val="false"/>
          <w:i w:val="false"/>
          <w:color w:val="000000"/>
          <w:sz w:val="28"/>
        </w:rPr>
        <w:t>
      негізгі капиталды сатудан түсетін түсімдер – 1 935 150 мың теңге;</w:t>
      </w:r>
      <w:r>
        <w:br/>
      </w:r>
      <w:r>
        <w:rPr>
          <w:rFonts w:ascii="Times New Roman"/>
          <w:b w:val="false"/>
          <w:i w:val="false"/>
          <w:color w:val="000000"/>
          <w:sz w:val="28"/>
        </w:rPr>
        <w:t>
      трансферттердің түсімдері – 10 517 012,6 мың теңге;</w:t>
      </w:r>
      <w:r>
        <w:br/>
      </w:r>
      <w:r>
        <w:rPr>
          <w:rFonts w:ascii="Times New Roman"/>
          <w:b w:val="false"/>
          <w:i w:val="false"/>
          <w:color w:val="000000"/>
          <w:sz w:val="28"/>
        </w:rPr>
        <w:t>
      2) шығындар – 25 802 012,1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4) қаржылық активтермен операциялар бойынша сальдо – 78 021 мың теңге, соның ішінде:</w:t>
      </w:r>
      <w:r>
        <w:br/>
      </w:r>
      <w:r>
        <w:rPr>
          <w:rFonts w:ascii="Times New Roman"/>
          <w:b w:val="false"/>
          <w:i w:val="false"/>
          <w:color w:val="000000"/>
          <w:sz w:val="28"/>
        </w:rPr>
        <w:t>
      қаржы активтерін сатып алу – 116 894 мың теңге;</w:t>
      </w:r>
      <w:r>
        <w:br/>
      </w:r>
      <w:r>
        <w:rPr>
          <w:rFonts w:ascii="Times New Roman"/>
          <w:b w:val="false"/>
          <w:i w:val="false"/>
          <w:color w:val="000000"/>
          <w:sz w:val="28"/>
        </w:rPr>
        <w:t>
мемлекеттің қаржы активтерін сатудан түсетін түсімдер – 38 873 мың теңге;</w:t>
      </w:r>
      <w:r>
        <w:br/>
      </w:r>
      <w:r>
        <w:rPr>
          <w:rFonts w:ascii="Times New Roman"/>
          <w:b w:val="false"/>
          <w:i w:val="false"/>
          <w:color w:val="000000"/>
          <w:sz w:val="28"/>
        </w:rPr>
        <w:t>
      5) бюджет тапшылығы – -1 831 062,5 мың теңге;</w:t>
      </w:r>
      <w:r>
        <w:br/>
      </w:r>
      <w:r>
        <w:rPr>
          <w:rFonts w:ascii="Times New Roman"/>
          <w:b w:val="false"/>
          <w:i w:val="false"/>
          <w:color w:val="000000"/>
          <w:sz w:val="28"/>
        </w:rPr>
        <w:t>
      6) бюджет тапшылығын қаржыландыру – 1 831 062,5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11.12.2013 </w:t>
      </w:r>
      <w:r>
        <w:rPr>
          <w:rFonts w:ascii="Times New Roman"/>
          <w:b w:val="false"/>
          <w:i w:val="false"/>
          <w:color w:val="000000"/>
          <w:sz w:val="28"/>
        </w:rPr>
        <w:t>№ 24/2-V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Өскемен қаласының 2013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w:t>
      </w:r>
      <w:r>
        <w:br/>
      </w:r>
      <w:r>
        <w:rPr>
          <w:rFonts w:ascii="Times New Roman"/>
          <w:b w:val="false"/>
          <w:i w:val="false"/>
          <w:color w:val="000000"/>
          <w:sz w:val="28"/>
        </w:rPr>
        <w:t>
</w:t>
      </w:r>
      <w:r>
        <w:rPr>
          <w:rFonts w:ascii="Times New Roman"/>
          <w:b w:val="false"/>
          <w:i w:val="false"/>
          <w:color w:val="000000"/>
          <w:sz w:val="28"/>
        </w:rPr>
        <w:t>
      3. 2013 жылға арналған Өскемен қаласының жергілікті атқарушы органының резерві 7 928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Өскемен қалалық мәслихатының 05.11.2013 </w:t>
      </w:r>
      <w:r>
        <w:rPr>
          <w:rFonts w:ascii="Times New Roman"/>
          <w:b w:val="false"/>
          <w:i w:val="false"/>
          <w:color w:val="000000"/>
          <w:sz w:val="28"/>
        </w:rPr>
        <w:t>№ 23/2-V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2013 жылға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есепке алынсын:</w:t>
      </w:r>
      <w:r>
        <w:br/>
      </w:r>
      <w:r>
        <w:rPr>
          <w:rFonts w:ascii="Times New Roman"/>
          <w:b w:val="false"/>
          <w:i w:val="false"/>
          <w:color w:val="000000"/>
          <w:sz w:val="28"/>
        </w:rPr>
        <w:t>
      1) төлем көзінен салынатын, кірістерден ұсталатын жеке табыс салығы – 21,7 %, төлем көзінен салынбайтын - 100 %;</w:t>
      </w:r>
      <w:r>
        <w:br/>
      </w:r>
      <w:r>
        <w:rPr>
          <w:rFonts w:ascii="Times New Roman"/>
          <w:b w:val="false"/>
          <w:i w:val="false"/>
          <w:color w:val="000000"/>
          <w:sz w:val="28"/>
        </w:rPr>
        <w:t>
      2) төлем көзінен салынатын, шетел азаматтарының кірістерінен ұсталатын жеке табыс салығы – 21,7 %; төлем көзінен салынбайтын - 100 %;</w:t>
      </w:r>
      <w:r>
        <w:br/>
      </w:r>
      <w:r>
        <w:rPr>
          <w:rFonts w:ascii="Times New Roman"/>
          <w:b w:val="false"/>
          <w:i w:val="false"/>
          <w:color w:val="000000"/>
          <w:sz w:val="28"/>
        </w:rPr>
        <w:t>
      3) әлеуметтік салық – 21,7 %.</w:t>
      </w:r>
      <w:r>
        <w:br/>
      </w:r>
      <w:r>
        <w:rPr>
          <w:rFonts w:ascii="Times New Roman"/>
          <w:b w:val="false"/>
          <w:i w:val="false"/>
          <w:color w:val="000000"/>
          <w:sz w:val="28"/>
        </w:rPr>
        <w:t>
</w:t>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(селолық) жерде жұмыс істейтін әлеуметтік қамсыздандыру, білім беру, мәдениет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 жоғарылатылған лауазымдық жалақылар мен тарифтік ставкалар белгіленсін.</w:t>
      </w:r>
      <w:r>
        <w:br/>
      </w:r>
      <w:r>
        <w:rPr>
          <w:rFonts w:ascii="Times New Roman"/>
          <w:b w:val="false"/>
          <w:i w:val="false"/>
          <w:color w:val="000000"/>
          <w:sz w:val="28"/>
        </w:rPr>
        <w:t>
      Ауылдық (селолық) жерде жұмыс істейтін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6.«Агроөнеркәсіптік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Шығыс Қазақстан облыстық мәслихатының «Азаматтардың кейбiр санаттарына төленетiн әлеуметтiк көмектiң мөлшерi туралы» 2009 жылғы 16 қазандағы № 15/209-IV (Нормативтік құқықтық актілерді мемлекеттік тіркеу тізілімінде 2515 нөмірімен тіркелген) шешiмiнің </w:t>
      </w:r>
      <w:r>
        <w:rPr>
          <w:rFonts w:ascii="Times New Roman"/>
          <w:b w:val="false"/>
          <w:i w:val="false"/>
          <w:color w:val="000000"/>
          <w:sz w:val="28"/>
        </w:rPr>
        <w:t>1 тармағына</w:t>
      </w:r>
      <w:r>
        <w:rPr>
          <w:rFonts w:ascii="Times New Roman"/>
          <w:b w:val="false"/>
          <w:i w:val="false"/>
          <w:color w:val="000000"/>
          <w:sz w:val="28"/>
        </w:rPr>
        <w:t xml:space="preserve"> сәйкес Өскемен қаласының 2013 жылға арналған бюджетінде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есептеуден 7 200 теңге есеппен отын сатып алуға қаражат қарастырылсын.</w:t>
      </w:r>
      <w:r>
        <w:br/>
      </w:r>
      <w:r>
        <w:rPr>
          <w:rFonts w:ascii="Times New Roman"/>
          <w:b w:val="false"/>
          <w:i w:val="false"/>
          <w:color w:val="000000"/>
          <w:sz w:val="28"/>
        </w:rPr>
        <w:t>
</w:t>
      </w:r>
      <w:r>
        <w:rPr>
          <w:rFonts w:ascii="Times New Roman"/>
          <w:b w:val="false"/>
          <w:i w:val="false"/>
          <w:color w:val="000000"/>
          <w:sz w:val="28"/>
        </w:rPr>
        <w:t>
      7. «Білім туралы» Қазақстан Республикасының 2007 жылғы 27 шілдедегі Заңының 6-бабының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2013 жылғы 1 қаңтардан бастап Өскемен қаласының 2013 жылға арналған бюджетінде 2013 жылғы 1 маусымнан 31 тамыз аралығындағы жаз кезеңін алып тастағанда, күндізгі оқу түрінде оқитын университеттер студенттеріне және колледждер, кәсіптік лицейлер мен кәсіптік мектептер оқушыларына қоғамдық көлікте (такси мен трамвайдан басқа) жеңілдікпен жол жүру үшін жол жүру билеттерінің құнын 1 500 теңге есебінен өтеуге қаражат қарастырылсын.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сай Өскемен қаласының 2013 жылға арналған бюджетінің орындалу үдерісінде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 қосымшаға</w:t>
      </w:r>
      <w:r>
        <w:rPr>
          <w:rFonts w:ascii="Times New Roman"/>
          <w:b w:val="false"/>
          <w:i w:val="false"/>
          <w:color w:val="000000"/>
          <w:sz w:val="28"/>
        </w:rPr>
        <w:t xml:space="preserve"> сай Меновной ауылдық округі әкімі аппаратының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Кикина</w:t>
      </w:r>
    </w:p>
    <w:p>
      <w:pPr>
        <w:spacing w:after="0"/>
        <w:ind w:left="0"/>
        <w:jc w:val="both"/>
      </w:pPr>
      <w:r>
        <w:rPr>
          <w:rFonts w:ascii="Times New Roman"/>
          <w:b w:val="false"/>
          <w:i/>
          <w:color w:val="000000"/>
          <w:sz w:val="28"/>
        </w:rPr>
        <w:t>      Қалалық мәслихаттың хатшысы                В. Головатюк</w:t>
      </w:r>
    </w:p>
    <w:bookmarkStart w:name="z12" w:id="1"/>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 қосымша</w:t>
      </w:r>
    </w:p>
    <w:bookmarkEnd w:id="1"/>
    <w:p>
      <w:pPr>
        <w:spacing w:after="0"/>
        <w:ind w:left="0"/>
        <w:jc w:val="left"/>
      </w:pPr>
      <w:r>
        <w:rPr>
          <w:rFonts w:ascii="Times New Roman"/>
          <w:b/>
          <w:i w:val="false"/>
          <w:color w:val="000000"/>
        </w:rPr>
        <w:t xml:space="preserve"> 2013 жылға арналған Өскемен қаласының</w:t>
      </w:r>
      <w:r>
        <w:br/>
      </w:r>
      <w:r>
        <w:rPr>
          <w:rFonts w:ascii="Times New Roman"/>
          <w:b/>
          <w:i w:val="false"/>
          <w:color w:val="000000"/>
        </w:rPr>
        <w:t>
Бюджеті</w:t>
      </w:r>
    </w:p>
    <w:p>
      <w:pPr>
        <w:spacing w:after="0"/>
        <w:ind w:left="0"/>
        <w:jc w:val="both"/>
      </w:pPr>
      <w:r>
        <w:rPr>
          <w:rFonts w:ascii="Times New Roman"/>
          <w:b w:val="false"/>
          <w:i w:val="false"/>
          <w:color w:val="ff0000"/>
          <w:sz w:val="28"/>
        </w:rPr>
        <w:t xml:space="preserve">      Ескерту. 1-қосымша жаңа редакцияда - Өскемен қалалық мәслихатының 11.12.2013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05"/>
        <w:gridCol w:w="626"/>
        <w:gridCol w:w="8272"/>
        <w:gridCol w:w="2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24 048 970,6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11 400 526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4 160 559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4 160 559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2 532 090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2 532 090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3 591 220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2 218 539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542 334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262 240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251 910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472 399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472 399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196 282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90 473</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13 632</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12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1 935 150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1 612 500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1 612 500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10 517 012,6</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10 517 012,6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10 517 012,6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54"/>
        <w:gridCol w:w="860"/>
        <w:gridCol w:w="7905"/>
        <w:gridCol w:w="26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25 802 012,1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317 134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23 932</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197 373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186 359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48 935</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жүзеге асырудан сомалар түсімінің толықтығын қамтамасыз ету және бір жолғы талондарды беру бойынша жұмыстарды өткізетін, мемлекеттік мекемені жою бойынша 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46 894</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32 068</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8 204 776,7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8 204 776,7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5 230 347</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586 355,7</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808 987</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89 708</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1 172 246</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193 558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969 116</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951 116</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94 348</w:t>
            </w:r>
          </w:p>
        </w:tc>
      </w:tr>
      <w:tr>
        <w:trPr>
          <w:trHeight w:val="8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319 371</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206 165</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11 249 353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3 742 239,5</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526 936,1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174 567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31 901,6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698 798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222 815,6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1 952 316,2</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7 507 113,5</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4 550 027,4</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2 774 237,3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1 500,1</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 дамыту (немесе)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181 348,7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1 490 878,5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316 089</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181 399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97 931</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124 275</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21 262</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790 737,3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170 397,3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15 305</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582 894</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259 777,2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250 907,2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94 164,1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44 947,6</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36 747,6</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2 601,5</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182 082,4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34 045,7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148 036,7</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49 932,7</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1 462 268,8</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1 462 268,8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164 149</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1 298 119,8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1 571 821,8</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15 761,7</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1 529 183,8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65 941,4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3 126,4</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1 460 116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137 261,6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137 261,6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63 143,6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71 660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78 021</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116 894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116 894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116 894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116 894</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38 873</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-1 831 062,5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1 831 062,5</w:t>
            </w:r>
          </w:p>
        </w:tc>
      </w:tr>
    </w:tbl>
    <w:bookmarkStart w:name="z13" w:id="2"/>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2 қосымша</w:t>
      </w:r>
    </w:p>
    <w:bookmarkEnd w:id="2"/>
    <w:p>
      <w:pPr>
        <w:spacing w:after="0"/>
        <w:ind w:left="0"/>
        <w:jc w:val="left"/>
      </w:pPr>
      <w:r>
        <w:rPr>
          <w:rFonts w:ascii="Times New Roman"/>
          <w:b/>
          <w:i w:val="false"/>
          <w:color w:val="000000"/>
        </w:rPr>
        <w:t xml:space="preserve"> 2014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6"/>
        <w:gridCol w:w="617"/>
        <w:gridCol w:w="8400"/>
        <w:gridCol w:w="257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16 162 186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10 493 031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3 777 447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3 777 447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2 246 593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2 246 593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3 430 881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575 619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4 025 405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4 025 405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4 025 405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91"/>
        <w:gridCol w:w="691"/>
        <w:gridCol w:w="8258"/>
        <w:gridCol w:w="253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14 662 186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320 817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43 640</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40 640</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6 515 217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6 515 217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4 980 000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481 644</w:t>
            </w:r>
          </w:p>
        </w:tc>
      </w:tr>
      <w:tr>
        <w:trPr>
          <w:trHeight w:val="7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463 644</w:t>
            </w:r>
          </w:p>
        </w:tc>
      </w:tr>
      <w:tr>
        <w:trPr>
          <w:trHeight w:val="13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4 661 355</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3 514 079</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838 711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1 581 368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1 135 326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1 135 326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1 093 990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37 137</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37 137</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780 026</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780 026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780 026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574 500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ПРОФИЦИТТІ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bookmarkStart w:name="z14" w:id="3"/>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3 қосымша</w:t>
      </w:r>
    </w:p>
    <w:bookmarkEnd w:id="3"/>
    <w:p>
      <w:pPr>
        <w:spacing w:after="0"/>
        <w:ind w:left="0"/>
        <w:jc w:val="left"/>
      </w:pPr>
      <w:r>
        <w:rPr>
          <w:rFonts w:ascii="Times New Roman"/>
          <w:b/>
          <w:i w:val="false"/>
          <w:color w:val="000000"/>
        </w:rPr>
        <w:t xml:space="preserve"> 2015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02"/>
        <w:gridCol w:w="623"/>
        <w:gridCol w:w="8462"/>
        <w:gridCol w:w="249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13 005 994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10 647 029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3 840 319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3 840 319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2 269 059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2 269 059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3 471 031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578 769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714 300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348 700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352 320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352 320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818 755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733 755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733 755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1 479 960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1 479 960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28"/>
        <w:gridCol w:w="749"/>
        <w:gridCol w:w="8210"/>
        <w:gridCol w:w="249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12 272 239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320 817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24 078</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190 512</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190 512</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43 640</w:t>
            </w:r>
          </w:p>
        </w:tc>
      </w:tr>
      <w:tr>
        <w:trPr>
          <w:trHeight w:val="7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40 640</w:t>
            </w:r>
          </w:p>
        </w:tc>
      </w:tr>
      <w:tr>
        <w:trPr>
          <w:trHeight w:val="7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6 627 041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6 627 041</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5 041 815</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856 259</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491 644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473 644</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99 556</w:t>
            </w:r>
          </w:p>
        </w:tc>
      </w:tr>
      <w:tr>
        <w:trPr>
          <w:trHeight w:val="7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2 585 910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2 439 960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1 345 960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1 096 990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716 200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37 137</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37 137</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733 755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ПРОФИЦИТТІ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-733 755</w:t>
            </w:r>
          </w:p>
        </w:tc>
      </w:tr>
    </w:tbl>
    <w:bookmarkStart w:name="z15" w:id="4"/>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4 қосымша</w:t>
      </w:r>
    </w:p>
    <w:bookmarkEnd w:id="4"/>
    <w:p>
      <w:pPr>
        <w:spacing w:after="0"/>
        <w:ind w:left="0"/>
        <w:jc w:val="left"/>
      </w:pPr>
      <w:r>
        <w:rPr>
          <w:rFonts w:ascii="Times New Roman"/>
          <w:b/>
          <w:i w:val="false"/>
          <w:color w:val="000000"/>
        </w:rPr>
        <w:t xml:space="preserve"> 2013 жылға арналған Өскемен қаласы бюджетінің орындалу</w:t>
      </w:r>
      <w:r>
        <w:br/>
      </w:r>
      <w:r>
        <w:rPr>
          <w:rFonts w:ascii="Times New Roman"/>
          <w:b/>
          <w:i w:val="false"/>
          <w:color w:val="000000"/>
        </w:rPr>
        <w:t>
үдерісінде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09"/>
        <w:gridCol w:w="705"/>
        <w:gridCol w:w="10648"/>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беру бөлімі</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Өскемен қалалық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5 қосымша</w:t>
      </w:r>
    </w:p>
    <w:bookmarkEnd w:id="5"/>
    <w:p>
      <w:pPr>
        <w:spacing w:after="0"/>
        <w:ind w:left="0"/>
        <w:jc w:val="left"/>
      </w:pPr>
      <w:r>
        <w:rPr>
          <w:rFonts w:ascii="Times New Roman"/>
          <w:b/>
          <w:i w:val="false"/>
          <w:color w:val="000000"/>
        </w:rPr>
        <w:t xml:space="preserve"> Меновной ауылдық округі әкімі аппаратының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02"/>
        <w:gridCol w:w="787"/>
        <w:gridCol w:w="1067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маңыздағы қала, кент, ауыл (село), ауылдық (селолық) округі</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