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5197" w14:textId="6e95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 карантин аймағын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05 қыркүйектегі N 207 қаулысы. Шығыс Қазақстан облысының Әділет департаментінде 2012 жылғы 03 қазанда N 2688 тіркелді. Күші жойылды - Шығыс Қазақстан облысы әкімдігінің 2014 жылғы 25 шілдедегі N 199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25.07.2014 N 199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14-баптарына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 кешеніндегі мемлекеттік инспекция комитеті Шығыс Қазақстан облыстық аумақтық инспекциясының 2012 жылғы 6 сәуірдегі № 03/567 ұсынысы негізінде, анықталған карантин нысаны – қызғылт укекіренің таралу ошақтарын оқшаулау және жою мақсатында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аумағында қызғылт укекіремен зақымданған алқаптар көлемінде карантин режимін енгізе отырып, карантин аймағы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инспекциясына (А.Ш. Жақыпбаев) заңнамамен белгіленген құзыреті шеңберінде осы қаулыдан туындайтын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Аягөз (Ә.М. Мұхтарханов), Бородулиха (Г.И. Акулов), Жарма (Т.Ж. Қасымжанов), Зайсан (С.З. Зайнулдин), Көкпекті (Д.М. Мусин), Күршім (А.С. Сейітов), Тарбағатай (Е.Х. Текешов), Ұлан (С.Т. Төленбергенов), Үржар (Б.Т. Жанақов), Шемонаиха (А.Ж. Тоқтаров) аудандарының, Семей қаласының (А.М. Кәрімов) әкімдері, Шығыс Қазақстан облысы ауыл шаруашылығы басқармасы (Д.М. Селиханов)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В.Л. Кошелевке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кешеніндегі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w:t>
      </w:r>
      <w:r>
        <w:br/>
      </w:r>
      <w:r>
        <w:rPr>
          <w:rFonts w:ascii="Times New Roman"/>
          <w:b w:val="false"/>
          <w:i w:val="false"/>
          <w:color w:val="000000"/>
          <w:sz w:val="28"/>
        </w:rPr>
        <w:t>
</w:t>
      </w: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xml:space="preserve">      аумақтық </w:t>
      </w:r>
      <w:r>
        <w:rPr>
          <w:rFonts w:ascii="Times New Roman"/>
          <w:b w:val="false"/>
          <w:i/>
          <w:color w:val="000000"/>
          <w:sz w:val="28"/>
        </w:rPr>
        <w:t>инспекциясының бастығы           А. Жақыпбаев</w:t>
      </w:r>
    </w:p>
    <w:p>
      <w:pPr>
        <w:spacing w:after="0"/>
        <w:ind w:left="0"/>
        <w:jc w:val="both"/>
      </w:pPr>
      <w:r>
        <w:rPr>
          <w:rFonts w:ascii="Times New Roman"/>
          <w:b w:val="false"/>
          <w:i/>
          <w:color w:val="000000"/>
          <w:sz w:val="28"/>
        </w:rPr>
        <w:t>      2012 жылғы 28 тамыз</w:t>
      </w:r>
    </w:p>
    <w:bookmarkStart w:name="z7"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05 қыркүйектегі</w:t>
      </w:r>
      <w:r>
        <w:br/>
      </w:r>
      <w:r>
        <w:rPr>
          <w:rFonts w:ascii="Times New Roman"/>
          <w:b w:val="false"/>
          <w:i w:val="false"/>
          <w:color w:val="000000"/>
          <w:sz w:val="28"/>
        </w:rPr>
        <w:t>
№ 207 қаулысына қосымша</w:t>
      </w:r>
    </w:p>
    <w:bookmarkEnd w:id="1"/>
    <w:p>
      <w:pPr>
        <w:spacing w:after="0"/>
        <w:ind w:left="0"/>
        <w:jc w:val="left"/>
      </w:pPr>
      <w:r>
        <w:rPr>
          <w:rFonts w:ascii="Times New Roman"/>
          <w:b/>
          <w:i w:val="false"/>
          <w:color w:val="000000"/>
        </w:rPr>
        <w:t xml:space="preserve"> Шығыс Қазақстан облысының аумақтарында жатаған (қызғылт)</w:t>
      </w:r>
      <w:r>
        <w:br/>
      </w:r>
      <w:r>
        <w:rPr>
          <w:rFonts w:ascii="Times New Roman"/>
          <w:b/>
          <w:i w:val="false"/>
          <w:color w:val="000000"/>
        </w:rPr>
        <w:t>
укекіремен зақымданған алқаптар көлемінде карантин</w:t>
      </w:r>
      <w:r>
        <w:br/>
      </w:r>
      <w:r>
        <w:rPr>
          <w:rFonts w:ascii="Times New Roman"/>
          <w:b/>
          <w:i w:val="false"/>
          <w:color w:val="000000"/>
        </w:rPr>
        <w:t>
режимі енгізілген карантин аймағы</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24.09.2013 </w:t>
      </w:r>
      <w:r>
        <w:rPr>
          <w:rFonts w:ascii="Times New Roman"/>
          <w:b w:val="false"/>
          <w:i w:val="false"/>
          <w:color w:val="ff0000"/>
          <w:sz w:val="28"/>
        </w:rPr>
        <w:t>№ 255</w:t>
      </w:r>
      <w:r>
        <w:rPr>
          <w:rFonts w:ascii="Times New Roman"/>
          <w:b w:val="false"/>
          <w:i w:val="false"/>
          <w:color w:val="ff0000"/>
          <w:sz w:val="28"/>
        </w:rPr>
        <w:t xml:space="preserve"> (алғаш рет ресми жарияланған күнінен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271"/>
        <w:gridCol w:w="3396"/>
      </w:tblGrid>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мен ауылдық округтердің</w:t>
            </w:r>
            <w:r>
              <w:br/>
            </w:r>
            <w:r>
              <w:rPr>
                <w:rFonts w:ascii="Times New Roman"/>
                <w:b w:val="false"/>
                <w:i w:val="false"/>
                <w:color w:val="000000"/>
                <w:sz w:val="20"/>
              </w:rPr>
              <w:t>
атауы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Зақымданған алқап,</w:t>
            </w:r>
            <w:r>
              <w:br/>
            </w:r>
            <w:r>
              <w:rPr>
                <w:rFonts w:ascii="Times New Roman"/>
                <w:b w:val="false"/>
                <w:i w:val="false"/>
                <w:color w:val="000000"/>
                <w:sz w:val="20"/>
              </w:rPr>
              <w:t>
га</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Ақшәулі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Шульба ауылдық округі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Божегур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әкімшілік-аумақтық бірлігі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Аухадиев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15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Шұғылбай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Бастаушы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Беленск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Казнаковка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Миролюбовка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2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85"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85"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85"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Кұйған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Маңырақ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ауылдық округі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2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Жаңатілек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Алтыншоқы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Егінсу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Науалы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9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Қаратұма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Мақаншы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Салқынбел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ауылдық округі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Келдімұрат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r>
      <w:tr>
        <w:trPr>
          <w:trHeight w:val="2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 ауылдық округі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2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vMerge/>
            <w:tcBorders>
              <w:top w:val="nil"/>
              <w:left w:val="single" w:color="cfcfcf" w:sz="5"/>
              <w:bottom w:val="single" w:color="cfcfcf" w:sz="5"/>
              <w:right w:val="single" w:color="cfcfcf" w:sz="5"/>
            </w:tcBorders>
          </w:tcP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