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ddcf" w14:textId="d51d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Быстрый ключ және Безымянный бұлақтарының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2012 жылғы 14 маусымдағы N 132 қаулысы. Шығыс Қазақстан облысының Әділет департаментінде 2012 жылғы 10 шілдеде N 2581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Долинный және Обручевский кен орындарының Быстрый ключ және Безымянный бұлақтарының шекаралары мен су қорғау аймақтары мен су қорғау белдеулерінің алаңдарын анықтау және белгілеу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Быстрый ключ және Безымянный бұлақтарының су қорғау аймағы мен су қорғау белдеуі;</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Быстрый ключ және Безымянный бұлақтарының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 Е. Чернецкий) Долинный және Обручевский кен орындарының Быстрый ключ және Безымянный бұлақтарының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су қорғау аймақтары мен су қорғау белдеулерінің шекаралары мен алаңдарын анықтау және белгілеу жобасын заңнамамен белгіленген </w:t>
      </w:r>
      <w:r>
        <w:rPr>
          <w:rFonts w:ascii="Times New Roman"/>
          <w:b w:val="false"/>
          <w:i w:val="false"/>
          <w:color w:val="000000"/>
          <w:sz w:val="28"/>
        </w:rPr>
        <w:t>құзыретіне</w:t>
      </w:r>
      <w:r>
        <w:rPr>
          <w:rFonts w:ascii="Times New Roman"/>
          <w:b w:val="false"/>
          <w:i w:val="false"/>
          <w:color w:val="000000"/>
          <w:sz w:val="28"/>
        </w:rPr>
        <w:t xml:space="preserve"> сәйкес шаралар қабылдау үшін Риддер қаласының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В. Л. Кошелевке жүктелсін.</w:t>
      </w:r>
      <w:r>
        <w:br/>
      </w:r>
      <w:r>
        <w:rPr>
          <w:rFonts w:ascii="Times New Roman"/>
          <w:b w:val="false"/>
          <w:i w:val="false"/>
          <w:color w:val="000000"/>
          <w:sz w:val="28"/>
        </w:rPr>
        <w:t xml:space="preserve">
      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бассейндік инспекциясының бастығы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2012 жылғы "14" маусымдағы № 132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учаскедегі Быстрый ключ және Безымянный бұлақтарының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377"/>
        <w:gridCol w:w="858"/>
        <w:gridCol w:w="1299"/>
        <w:gridCol w:w="1874"/>
        <w:gridCol w:w="858"/>
        <w:gridCol w:w="1036"/>
        <w:gridCol w:w="1611"/>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р/с</w:t>
            </w:r>
            <w:r>
              <w:br/>
            </w:r>
            <w:r>
              <w:rPr>
                <w:rFonts w:ascii="Times New Roman"/>
                <w:b w:val="false"/>
                <w:i w:val="false"/>
                <w:color w:val="000000"/>
                <w:sz w:val="20"/>
              </w:rPr>
              <w:t>
</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учаскедегі Быстрый ключ және Безымянный бұлақтары</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410-660</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Долинный және Обручевский кен орындарының Быстрый ключ және Безымянный бұлақтарының шекаралары мен су қорғау аймақтары мен су қорғау белдеулерінің алаңдарын анықтау және белгілеу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бекітілген жобасының картографиялық материалдарында көрсетілген.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