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7c3d" w14:textId="e1d7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шаруашылығының шығымдылығы мен өнім сапасын арттыруды 2012 жылы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2012 жылғы 29 мамырдағы N 121 қаулысы. Шығыс Қазақстан облысының Әділет департаментінде 2012 жылғы 18 маусымда N 2576 тіркелді. Қаулысының қабылдау мерзімінің өтуіне байланысты қолдану тоқтатылды (ШҚО әкімі аппаратының 2013 жылғы 28 наурыздағы N 6/5252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(ШҚО әкімі аппаратының 28.03.2013 N 6/5252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> 5), 5-1), 5-2) тармақшаларына сәйкес,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2012 жылға арналған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 бойынша субсидиялардың 2012 жылға арналған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тыңайтқыштардың және гербицидтердің түрлері бойынша 2012 жылға арналған субсидиялар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В.Л. Кошелевке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мамыр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121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2012 жылға арналған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1342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 тұқымдастар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(күнбағыс, сафлор)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 өсірілетін көкөністер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 жылдық шөптер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жылдарда егілген көп жылдық бұршақ тұқымдас шөптер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121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 бойынша субсидиялардың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395"/>
        <w:gridCol w:w="3562"/>
      </w:tblGrid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субсидиялардың 1 гектарға арналған нормасы, теңге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өсірілетін дәнді дақылдар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(бюджеттік субсидиялардың базалық нормасы)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сүрлемдік күнбағыс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 жылдық бұршақ тұқымдас шөптер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және 3 жылдары егілген көп жылдық бұршақ тұқымдас шөптер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дәндік көп жылдық шөптер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(күнбағыс, сафлор)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өсірілетін көкөніс және бақша дақылдары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 өсірілетін көкөністер*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* 1 дақыл алмасуына арналған норма 1300000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көктемгі егіс және егін жинау жұмыстарын жүргізу үшін қажетті жанар-жағар май материалдары және басқа да тауар-материалдық құндылықтарының құнын арзандату жөніндегі іс-шараларды іске асыруға қажетті қаржы қаражатының көлемі Шығыс Қазақстан облысы бойынша 1691744000 (бір миллиард алты жүз тоқсан бір миллион жеті жүз қырық төрт мың) теңге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121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өндірушілер сатқан 1 тонна тыңайтқышқа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2012 жылға арналған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973"/>
        <w:gridCol w:w="1756"/>
        <w:gridCol w:w="2451"/>
        <w:gridCol w:w="2852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-18%; S-17%)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Фосфогипс (Р3%)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121 қаулысына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жеткізушілерден және (немесе) тікелей шетелдік</w:t>
      </w:r>
      <w:r>
        <w:br/>
      </w:r>
      <w:r>
        <w:rPr>
          <w:rFonts w:ascii="Times New Roman"/>
          <w:b/>
          <w:i w:val="false"/>
          <w:color w:val="000000"/>
        </w:rPr>
        <w:t>
тыңайтқыш өндірушілерден сатып алған 1 тонна тыңайтқышқа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2012 жылға арналған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091"/>
        <w:gridCol w:w="1867"/>
        <w:gridCol w:w="2310"/>
        <w:gridCol w:w="2754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(азот-фосфорлы) (N-28%;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-24%; Са:Мg:S)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121 қаулысына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гербицидтерді өндірушілерден сатып алған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
1 литріне (килограмына) субсидиялардың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588"/>
        <w:gridCol w:w="1978"/>
        <w:gridCol w:w="2340"/>
        <w:gridCol w:w="2100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(диметиламинная соль 2,4 –Д)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эмульсия концентраты 12% (феноксапроп-п-этил, 120 г/л+фенклоразол-этил (антидот), 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эмульсия концентраты 72% (2,4 дихлорфенокси сірке қышқылының 2-этилгексил эфирі)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тұздары 2,4-Д, 357 г/л+дикамбы, 124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 қышқылдар, 360 г/л хлорсульфурон қышқылдар, 22,2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12% эмульсия концентраты (феноксапроп-п-этил, 140 г/л+фенклоразол-этил (антидот), 35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54%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су ерітіндісі (глифосат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суда ыдырайтын түйіршіктер 75% (глифосат 747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су ерітіндісі (2,4-Д диметиламин тұзы 720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суда ыдырайтын түйіршіктер 60% (метсульфурон-метил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эмульсия концентраты (хлорсульфурон + 2,4-Д аз ұшатын эфирлер)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(2,4-Д қышқылының 2-этиленгексил эфирі, 420 г/л+2- дикамба қышқылының этилгексил эфирі, 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су ерітіндісі (глифосат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коллоидті ерітінді концентраты (2,4-Д қышқылының 2-этиленгексил эфирі, 950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г/л+клоквинтоцет-мексил, 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эмульсия концентраты 10% (феноксапроп-п-этил, 100 г/л фенхлоразол-этил (антидот), 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Экстра, су ерітіндісі (глифосат, 500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концентраты (2,4-Д қышқылының 2-этилгексил эфирі, 850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г/л+фенклоразол-этил (антидот), 35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60% эмульсия концентраты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су ерітіндісі (диметиламин тұзы 2,4 –Д)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Отандық өндірушілер өндірген тыңайтқыштардың (органикалық тыңайтқыштарды қоспағанда) құнын және ауылшаруашылық дақылдарын гербицидтермен өңдеуге жұмсалған шығындардың құнын арзандату жөніндегі іс-шараларды іске асыруға қажетті қаржы қаражатының көлемі Шығыс Қазақстан облысы бойынша 205206000 (екі жүз бес миллион екі жүз алты мың) теңгені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