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0be4" w14:textId="13d0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бойынша аз қамтамасыз етілген отбасыларға (азаматтарға)  тұрғын үй көмегін көрсетудің мөлшері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2012 жылғы 5 қарашадағы № 7/48-V шешімі. Оңтүстік Қазақстан облысы Әділет департаментінде 2012 жылғы 28 қарашада № 2150 тіркелді. Күші жойылды - Оңтүстік Қазақстан облысы Отырар аудандық мәслихатының 2014 жылғы 20 қаңтардағы № 22/134-V шешімімен</w:t>
      </w:r>
    </w:p>
    <w:p>
      <w:pPr>
        <w:spacing w:after="0"/>
        <w:ind w:left="0"/>
        <w:jc w:val="both"/>
      </w:pPr>
      <w:r>
        <w:rPr>
          <w:rFonts w:ascii="Times New Roman"/>
          <w:b w:val="false"/>
          <w:i w:val="false"/>
          <w:color w:val="ff0000"/>
          <w:sz w:val="28"/>
        </w:rPr>
        <w:t>      Ескерту. Күші жойылды - Оңтүстік Қазақстан облысы Отырар аудандық мәслихатының 20.01.2014 № 22/134-V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1997 жылғы 16 сәуiрдегi Қазақстан Республикасы Заңының 97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Отырар ауданы бойынша аз қамтамасыз етілген отбасыларға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сессиясының төрағасы: Д.Наржан</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Қ.Нұрқұлов</w:t>
      </w:r>
    </w:p>
    <w:bookmarkStart w:name="z4" w:id="1"/>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5 қазан 2012 жылғы № 7/48-V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Отырар ауданында аз қамтамасыз етілген отбасыларға (азаматтарға) тұрғын үй көмегін көрсетудің мөлшері мен тәртібі</w:t>
      </w:r>
    </w:p>
    <w:bookmarkStart w:name="z5"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r>
        <w:br/>
      </w: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r>
        <w:br/>
      </w: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r>
        <w:br/>
      </w: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r>
        <w:br/>
      </w: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уәкілетті орган – тұрғын үй көмегін беретін «Отырар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
      2. Тұрғын үй көмегі жергілікті бюджет қаражаты есебінен осы елді мекенде тұрақты тұратын аз қамтылған отбасыларға (азаматтарға): </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 - жайларды (пәтерлерді) жалдаушылар ( қосымша жалдаушылар )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xml:space="preserve">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Отырар аудандық мәслихатының 20.12.2013 </w:t>
      </w:r>
      <w:r>
        <w:rPr>
          <w:rFonts w:ascii="Times New Roman"/>
          <w:b w:val="false"/>
          <w:i w:val="false"/>
          <w:color w:val="000000"/>
          <w:sz w:val="28"/>
        </w:rPr>
        <w:t>№ 21/124-V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Отырар аудандық мәслихатының 20.12.2013 </w:t>
      </w:r>
      <w:r>
        <w:rPr>
          <w:rFonts w:ascii="Times New Roman"/>
          <w:b w:val="false"/>
          <w:i w:val="false"/>
          <w:color w:val="000000"/>
          <w:sz w:val="28"/>
        </w:rPr>
        <w:t>№ 21/124-V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Белгiленген нормалар шегiндегi шектi жол берiлетiн шығыстар үлесi жиынтық табыстың 20 пайызы мөлшерiнде белгiленедi.</w:t>
      </w:r>
    </w:p>
    <w:bookmarkEnd w:id="3"/>
    <w:bookmarkStart w:name="z6" w:id="4"/>
    <w:p>
      <w:pPr>
        <w:spacing w:after="0"/>
        <w:ind w:left="0"/>
        <w:jc w:val="left"/>
      </w:pPr>
      <w:r>
        <w:rPr>
          <w:rFonts w:ascii="Times New Roman"/>
          <w:b/>
          <w:i w:val="false"/>
          <w:color w:val="000000"/>
        </w:rPr>
        <w:t xml:space="preserve"> 
2. Тұрғын үй көмегін көрсету тәртібі</w:t>
      </w:r>
    </w:p>
    <w:bookmarkEnd w:id="4"/>
    <w:bookmarkStart w:name="z14" w:id="5"/>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r>
        <w:br/>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2) тұрғын үйге құқық беретiн құжаттың көшiрмесi;</w:t>
      </w:r>
      <w:r>
        <w:br/>
      </w:r>
      <w:r>
        <w:rPr>
          <w:rFonts w:ascii="Times New Roman"/>
          <w:b w:val="false"/>
          <w:i w:val="false"/>
          <w:color w:val="000000"/>
          <w:sz w:val="28"/>
        </w:rPr>
        <w:t>
      3) азаматтарды тiркеу кiтабының көшiрмесi;</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қызметтердi тұтыну шоттары;</w:t>
      </w:r>
      <w:r>
        <w:br/>
      </w: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Отырар аудандық мәслихатының 20.12.2013 </w:t>
      </w:r>
      <w:r>
        <w:rPr>
          <w:rFonts w:ascii="Times New Roman"/>
          <w:b w:val="false"/>
          <w:i w:val="false"/>
          <w:color w:val="000000"/>
          <w:sz w:val="28"/>
        </w:rPr>
        <w:t>№ 21/124-V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 Уәкiлеттi органның қызметкерлерiмен куәландырылған құжаттардың көшiрмелерi iске тiркеледi.</w:t>
      </w:r>
      <w:r>
        <w:br/>
      </w:r>
      <w:r>
        <w:rPr>
          <w:rFonts w:ascii="Times New Roman"/>
          <w:b w:val="false"/>
          <w:i w:val="false"/>
          <w:color w:val="000000"/>
          <w:sz w:val="28"/>
        </w:rPr>
        <w:t>
</w:t>
      </w:r>
      <w:r>
        <w:rPr>
          <w:rFonts w:ascii="Times New Roman"/>
          <w:b w:val="false"/>
          <w:i w:val="false"/>
          <w:color w:val="000000"/>
          <w:sz w:val="28"/>
        </w:rPr>
        <w:t>
      7. Уәкiлеттi орган тұрғын үй көмегiн тағайындау үшiн қажет құжаттарды берген күннен бастап күнтiзбелiк он бес күн iшiнде, ал егер ақпаратты өзге субъектiлерден, лауазымды тұлғалардан алу қажет болған жағдайда күнтiзбелiк отыз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r>
        <w:br/>
      </w:r>
      <w:r>
        <w:rPr>
          <w:rFonts w:ascii="Times New Roman"/>
          <w:b w:val="false"/>
          <w:i w:val="false"/>
          <w:color w:val="000000"/>
          <w:sz w:val="28"/>
        </w:rPr>
        <w:t>
</w:t>
      </w: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r>
        <w:br/>
      </w:r>
      <w:r>
        <w:rPr>
          <w:rFonts w:ascii="Times New Roman"/>
          <w:b w:val="false"/>
          <w:i w:val="false"/>
          <w:color w:val="000000"/>
          <w:sz w:val="28"/>
        </w:rPr>
        <w:t>
</w:t>
      </w: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r>
        <w:br/>
      </w:r>
      <w:r>
        <w:rPr>
          <w:rFonts w:ascii="Times New Roman"/>
          <w:b w:val="false"/>
          <w:i w:val="false"/>
          <w:color w:val="000000"/>
          <w:sz w:val="28"/>
        </w:rPr>
        <w:t>
</w:t>
      </w: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r>
        <w:br/>
      </w:r>
      <w:r>
        <w:rPr>
          <w:rFonts w:ascii="Times New Roman"/>
          <w:b w:val="false"/>
          <w:i w:val="false"/>
          <w:color w:val="000000"/>
          <w:sz w:val="28"/>
        </w:rPr>
        <w:t>
</w:t>
      </w: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r>
        <w:br/>
      </w:r>
      <w:r>
        <w:rPr>
          <w:rFonts w:ascii="Times New Roman"/>
          <w:b w:val="false"/>
          <w:i w:val="false"/>
          <w:color w:val="000000"/>
          <w:sz w:val="28"/>
        </w:rPr>
        <w:t>
</w:t>
      </w: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5"/>
    <w:bookmarkStart w:name="z7" w:id="6"/>
    <w:p>
      <w:pPr>
        <w:spacing w:after="0"/>
        <w:ind w:left="0"/>
        <w:jc w:val="left"/>
      </w:pPr>
      <w:r>
        <w:rPr>
          <w:rFonts w:ascii="Times New Roman"/>
          <w:b/>
          <w:i w:val="false"/>
          <w:color w:val="000000"/>
        </w:rPr>
        <w:t xml:space="preserve"> 
3. Тұрғын үй көмегін көрсету нормативтерін анықтау</w:t>
      </w:r>
    </w:p>
    <w:bookmarkEnd w:id="6"/>
    <w:bookmarkStart w:name="z24" w:id="7"/>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r>
        <w:br/>
      </w: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r>
        <w:br/>
      </w:r>
      <w:r>
        <w:rPr>
          <w:rFonts w:ascii="Times New Roman"/>
          <w:b w:val="false"/>
          <w:i w:val="false"/>
          <w:color w:val="000000"/>
          <w:sz w:val="28"/>
        </w:rPr>
        <w:t>
      2) электр 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r>
        <w:br/>
      </w: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килограмнан аспайтын тәртібін ала отырып, әлеуметтік норма шығыны 1 шаршы метрге 1 килограмм қатты отын (көмір) болып белгіленеді.</w:t>
      </w:r>
      <w:r>
        <w:br/>
      </w:r>
      <w:r>
        <w:rPr>
          <w:rFonts w:ascii="Times New Roman"/>
          <w:b w:val="false"/>
          <w:i w:val="false"/>
          <w:color w:val="000000"/>
          <w:sz w:val="28"/>
        </w:rPr>
        <w:t>
      Тұрғын үй көмегін есептегенде, статистика органдары мәліметтері бойынша Отырар ауданында қалыптасқан көмір бағасы қолданылады.</w:t>
      </w:r>
      <w:r>
        <w:br/>
      </w: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балонды пайдалану бір айға 20 килограмм оның ішінде бір адамға баллон газын тұтыну 5 килограмнан артық емес, орталықтандырылған ыстық судың бар немесе жоқ болуына қарамастан белгіленеді.</w:t>
      </w:r>
    </w:p>
    <w:bookmarkEnd w:id="7"/>
    <w:bookmarkStart w:name="z8" w:id="8"/>
    <w:p>
      <w:pPr>
        <w:spacing w:after="0"/>
        <w:ind w:left="0"/>
        <w:jc w:val="left"/>
      </w:pPr>
      <w:r>
        <w:rPr>
          <w:rFonts w:ascii="Times New Roman"/>
          <w:b/>
          <w:i w:val="false"/>
          <w:color w:val="000000"/>
        </w:rPr>
        <w:t xml:space="preserve"> 
4. Тұрғын үй көмегін көрсету мөлшерін анықтау</w:t>
      </w:r>
    </w:p>
    <w:bookmarkEnd w:id="8"/>
    <w:bookmarkStart w:name="z25" w:id="9"/>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Отырар аудандық мәслихатының 20.12.2013 </w:t>
      </w:r>
      <w:r>
        <w:rPr>
          <w:rFonts w:ascii="Times New Roman"/>
          <w:b w:val="false"/>
          <w:i w:val="false"/>
          <w:color w:val="000000"/>
          <w:sz w:val="28"/>
        </w:rPr>
        <w:t>№ 21/124-V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Отырар аудандық мәслихатының 20.12.2013 </w:t>
      </w:r>
      <w:r>
        <w:rPr>
          <w:rFonts w:ascii="Times New Roman"/>
          <w:b w:val="false"/>
          <w:i w:val="false"/>
          <w:color w:val="000000"/>
          <w:sz w:val="28"/>
        </w:rPr>
        <w:t>№ 21/124-V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есептеледі.</w:t>
      </w:r>
      <w:r>
        <w:br/>
      </w:r>
      <w:r>
        <w:rPr>
          <w:rFonts w:ascii="Times New Roman"/>
          <w:b w:val="false"/>
          <w:i w:val="false"/>
          <w:color w:val="000000"/>
          <w:sz w:val="28"/>
        </w:rPr>
        <w:t>
</w:t>
      </w: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r>
        <w:br/>
      </w:r>
      <w:r>
        <w:rPr>
          <w:rFonts w:ascii="Times New Roman"/>
          <w:b w:val="false"/>
          <w:i w:val="false"/>
          <w:color w:val="000000"/>
          <w:sz w:val="28"/>
        </w:rPr>
        <w:t>
</w:t>
      </w:r>
      <w:r>
        <w:rPr>
          <w:rFonts w:ascii="Times New Roman"/>
          <w:b w:val="false"/>
          <w:i w:val="false"/>
          <w:color w:val="000000"/>
          <w:sz w:val="28"/>
        </w:rPr>
        <w:t>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 негізінде жүргізіледі.</w:t>
      </w:r>
    </w:p>
    <w:bookmarkEnd w:id="9"/>
    <w:bookmarkStart w:name="z9" w:id="10"/>
    <w:p>
      <w:pPr>
        <w:spacing w:after="0"/>
        <w:ind w:left="0"/>
        <w:jc w:val="left"/>
      </w:pPr>
      <w:r>
        <w:rPr>
          <w:rFonts w:ascii="Times New Roman"/>
          <w:b/>
          <w:i w:val="false"/>
          <w:color w:val="000000"/>
        </w:rPr>
        <w:t xml:space="preserve"> 
5. Тұрғын үй көмегiн төлеу тәртiбi</w:t>
      </w:r>
    </w:p>
    <w:bookmarkEnd w:id="10"/>
    <w:bookmarkStart w:name="z30" w:id="11"/>
    <w:p>
      <w:pPr>
        <w:spacing w:after="0"/>
        <w:ind w:left="0"/>
        <w:jc w:val="both"/>
      </w:pPr>
      <w:r>
        <w:rPr>
          <w:rFonts w:ascii="Times New Roman"/>
          <w:b w:val="false"/>
          <w:i w:val="false"/>
          <w:color w:val="000000"/>
          <w:sz w:val="28"/>
        </w:rPr>
        <w:t>
      21. Тұрғын үй көмегін төлеуді уәкілетті орган жергілікті бюджетте бөлінген қаражат шегінде төленеді.</w:t>
      </w:r>
      <w:r>
        <w:br/>
      </w:r>
      <w:r>
        <w:rPr>
          <w:rFonts w:ascii="Times New Roman"/>
          <w:b w:val="false"/>
          <w:i w:val="false"/>
          <w:color w:val="000000"/>
          <w:sz w:val="28"/>
        </w:rPr>
        <w:t>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