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431e" w14:textId="ade4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2012 жылғы 28 наурыздағы № 4/33-5c шешімі. Оңтүстік Қазақстан облысы Шымкент қаласының Әділет басқармасында 2012 жылғы 28 сәуірде № 14-1-160 тіркелді. Күші жойылды - Оңтүстiк Қазақстан облысы Шымкент қалалық мәслихатының 2017 жылғы 31 наурыздағы № 15/132-6с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15/132-6с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Шымкент қаласы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Е.Сатқанбаев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28 наурыз 2012 жылғы</w:t>
            </w:r>
            <w:r>
              <w:br/>
            </w:r>
            <w:r>
              <w:rPr>
                <w:rFonts w:ascii="Times New Roman"/>
                <w:b w:val="false"/>
                <w:i w:val="false"/>
                <w:color w:val="000000"/>
                <w:sz w:val="20"/>
              </w:rPr>
              <w:t>№ 4/33-5с шешімімен бекітілген</w:t>
            </w:r>
          </w:p>
        </w:tc>
      </w:tr>
    </w:tbl>
    <w:bookmarkStart w:name="z31" w:id="0"/>
    <w:p>
      <w:pPr>
        <w:spacing w:after="0"/>
        <w:ind w:left="0"/>
        <w:jc w:val="left"/>
      </w:pPr>
      <w:r>
        <w:rPr>
          <w:rFonts w:ascii="Times New Roman"/>
          <w:b/>
          <w:i w:val="false"/>
          <w:color w:val="000000"/>
        </w:rPr>
        <w:t xml:space="preserve"> Шымкент қаласында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"Шымкент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Шымкент қалалық мәслихатының 24.12.2013 </w:t>
      </w:r>
      <w:r>
        <w:rPr>
          <w:rFonts w:ascii="Times New Roman"/>
          <w:b w:val="false"/>
          <w:i w:val="false"/>
          <w:color w:val="ff0000"/>
          <w:sz w:val="28"/>
        </w:rPr>
        <w:t>№ 30/194-5с</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Шымкент қалалық мәслихатының 24.12.2013 </w:t>
      </w:r>
      <w:r>
        <w:rPr>
          <w:rFonts w:ascii="Times New Roman"/>
          <w:b w:val="false"/>
          <w:i w:val="false"/>
          <w:color w:val="ff0000"/>
          <w:sz w:val="28"/>
        </w:rPr>
        <w:t>№ 30/194-5с</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Белгiленген нормалар шегiндегi шектi жол берiлетiн шығыстар үлесi жиынтық табыстың 10 пайызы мөлшерiнде белгiленедi.</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Шымкент қалалық мәслихатының 24.12.2013 </w:t>
      </w:r>
      <w:r>
        <w:rPr>
          <w:rFonts w:ascii="Times New Roman"/>
          <w:b w:val="false"/>
          <w:i w:val="false"/>
          <w:color w:val="ff0000"/>
          <w:sz w:val="28"/>
        </w:rPr>
        <w:t>№ 30/194-5с</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облысы Шымкент қалалық мәслихатының 20.03.2014 </w:t>
      </w:r>
      <w:r>
        <w:rPr>
          <w:rFonts w:ascii="Times New Roman"/>
          <w:b w:val="false"/>
          <w:i w:val="false"/>
          <w:color w:val="ff0000"/>
          <w:sz w:val="28"/>
        </w:rPr>
        <w:t>№ 33/217-5с</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6. Уәкiлеттi органға құжаттардың түпнұсқалары және көшiрмелерi ұсынылады. Салыстырылғаннан кейiн құжаттардың түпнұсқалары өтiнiш берушiге қайтарылады.</w:t>
      </w:r>
      <w:r>
        <w:br/>
      </w:r>
      <w:r>
        <w:rPr>
          <w:rFonts w:ascii="Times New Roman"/>
          <w:b w:val="false"/>
          <w:i w:val="false"/>
          <w:color w:val="000000"/>
          <w:sz w:val="28"/>
        </w:rPr>
        <w:t>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Шымкент қалалық мәслихатының 20.03.2014 </w:t>
      </w:r>
      <w:r>
        <w:rPr>
          <w:rFonts w:ascii="Times New Roman"/>
          <w:b w:val="false"/>
          <w:i w:val="false"/>
          <w:color w:val="ff0000"/>
          <w:sz w:val="28"/>
        </w:rPr>
        <w:t>№ 33/217-5с</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w:t>
      </w:r>
      <w:r>
        <w:rPr>
          <w:rFonts w:ascii="Times New Roman"/>
          <w:b w:val="false"/>
          <w:i w:val="false"/>
          <w:color w:val="000000"/>
          <w:sz w:val="28"/>
        </w:rPr>
        <w:t>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14. Жеке меншігінде біреуден артық тұрғын үй (пәтері) бар тұлғалар,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Тұрғын үй көмегін көрсету нормативтерін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Шымкент қаласында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Тұрғын үй көмегін көрсету мөлшерін анықтау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Шымкент қалалық мәслихатының 24.12.2013 </w:t>
      </w:r>
      <w:r>
        <w:rPr>
          <w:rFonts w:ascii="Times New Roman"/>
          <w:b w:val="false"/>
          <w:i w:val="false"/>
          <w:color w:val="ff0000"/>
          <w:sz w:val="28"/>
        </w:rPr>
        <w:t>№ 30/194-5с</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Шымкент қалалық мәслихатының 24.12.2013 </w:t>
      </w:r>
      <w:r>
        <w:rPr>
          <w:rFonts w:ascii="Times New Roman"/>
          <w:b w:val="false"/>
          <w:i w:val="false"/>
          <w:color w:val="ff0000"/>
          <w:sz w:val="28"/>
        </w:rPr>
        <w:t>№ 30/194-5с</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Тұрғын үй көмегiн төлеу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