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8e9f" w14:textId="53d8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ауыл шаруашылығы мақсатындағы жерлерге салынатын базалық салық ставкалары және елді мекендерден тыс орналасқан өнеркәсіп жерлеріне салынатын базалық салық ставкаларын өсіру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2012 жылғы 8 мамырдағы № 41-V шешімі. Атырау облысы Әділет департаментінде 2012 жылғы 1 маусымда № 4-8-224 тіркелді. Күші жойылды - Құрманғазы аудандық мәслихатының 2013 жылғы 06 ақпандағы № 119-V шешімімен.</w:t>
      </w:r>
    </w:p>
    <w:p>
      <w:pPr>
        <w:spacing w:after="0"/>
        <w:ind w:left="0"/>
        <w:jc w:val="both"/>
      </w:pPr>
      <w:bookmarkStart w:name="z1" w:id="0"/>
      <w:r>
        <w:rPr>
          <w:rFonts w:ascii="Times New Roman"/>
          <w:b w:val="false"/>
          <w:i w:val="false"/>
          <w:color w:val="ff0000"/>
          <w:sz w:val="28"/>
        </w:rPr>
        <w:t>      Ескерту. Күші жойылды - Құрманғазы аудандық мәслихатының 2013.02.06 № 119-V шешімімен.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1-тарамағының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2008 жылғы 10 желтоқсандағы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378</w:t>
      </w:r>
      <w:r>
        <w:rPr>
          <w:rFonts w:ascii="Times New Roman"/>
          <w:b w:val="false"/>
          <w:i w:val="false"/>
          <w:color w:val="000000"/>
          <w:sz w:val="28"/>
        </w:rPr>
        <w:t>, </w:t>
      </w:r>
      <w:r>
        <w:rPr>
          <w:rFonts w:ascii="Times New Roman"/>
          <w:b w:val="false"/>
          <w:i w:val="false"/>
          <w:color w:val="000000"/>
          <w:sz w:val="28"/>
        </w:rPr>
        <w:t>383-баптарына</w:t>
      </w:r>
      <w:r>
        <w:rPr>
          <w:rFonts w:ascii="Times New Roman"/>
          <w:b w:val="false"/>
          <w:i w:val="false"/>
          <w:color w:val="000000"/>
          <w:sz w:val="28"/>
        </w:rPr>
        <w:t>, 387-бабының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және Құрманғазы ауданы бойынша салық басқармасының 2012 жылғы 2 мамырдағы № 671 ұсынысы негізінде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2012 жылға ауыл шаруашылығы мақсатындағы жерлерге салынатын базалық салық ставкалары және елді мекендерден тыс орналасқан өнеркәсіп жерлеріне салынатын базалық салық ставкалары 50 пайыз мөлшерінде өсірілсін.</w:t>
      </w:r>
      <w:r>
        <w:br/>
      </w:r>
      <w:r>
        <w:rPr>
          <w:rFonts w:ascii="Times New Roman"/>
          <w:b w:val="false"/>
          <w:i w:val="false"/>
          <w:color w:val="000000"/>
          <w:sz w:val="28"/>
        </w:rPr>
        <w:t>
</w:t>
      </w:r>
      <w:r>
        <w:rPr>
          <w:rFonts w:ascii="Times New Roman"/>
          <w:b w:val="false"/>
          <w:i w:val="false"/>
          <w:color w:val="000000"/>
          <w:sz w:val="28"/>
        </w:rPr>
        <w:t>
      2. Аудандық мәслихаттың 2009 жылғы 23 желтоқсандағы № 234-ХХV "2010 жылға ауылшаруашылығы мақсатындағы жерлерге салынатын базалық салық ставкалары және елді мекендерден тыс орналасқан өнеркәсіп жерлеріне салынатын базалық салық ставкалары туралы" (нормативтік құқықтық кесімдерді мемлекеттік тіркеудің тізілімінде 2010 жылдың 27 қаңтарында № 4-8-179 санымен тіркелген, аудандық "Серпер" үнжариясында 2010 жылдың 11 ақпанында № 7 санында жарияланған)</w:t>
      </w:r>
      <w:r>
        <w:rPr>
          <w:rFonts w:ascii="Times New Roman"/>
          <w:b w:val="false"/>
          <w:i w:val="false"/>
          <w:color w:val="000000"/>
          <w:sz w:val="28"/>
        </w:rPr>
        <w:t xml:space="preserve"> шешімінің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3. Осы шешім мемлекеттік тіркелген күннен бастап күшіне еніп, алғаш ресми жарияланғаннан кейін күнтізбелік он күн өткен соң қолданысқа енгізіледі және 2012 жылдың 1 қаңтарынан бастап туындаған қатынастарға таратылады.</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аудандық мәслихаттың экономика, салық және бюджет саясаты жөніндегі тұрақты комиссиясына (Б. Жүгінісов) жүктелсін.</w:t>
      </w:r>
    </w:p>
    <w:bookmarkEnd w:id="0"/>
    <w:p>
      <w:pPr>
        <w:spacing w:after="0"/>
        <w:ind w:left="0"/>
        <w:jc w:val="both"/>
      </w:pPr>
      <w:r>
        <w:rPr>
          <w:rFonts w:ascii="Times New Roman"/>
          <w:b w:val="false"/>
          <w:i/>
          <w:color w:val="000000"/>
          <w:sz w:val="28"/>
        </w:rPr>
        <w:t>      Аудандық мәслихаттың кезектен</w:t>
      </w:r>
      <w:r>
        <w:br/>
      </w:r>
      <w:r>
        <w:rPr>
          <w:rFonts w:ascii="Times New Roman"/>
          <w:b w:val="false"/>
          <w:i w:val="false"/>
          <w:color w:val="000000"/>
          <w:sz w:val="28"/>
        </w:rPr>
        <w:t>
</w:t>
      </w:r>
      <w:r>
        <w:rPr>
          <w:rFonts w:ascii="Times New Roman"/>
          <w:b w:val="false"/>
          <w:i/>
          <w:color w:val="000000"/>
          <w:sz w:val="28"/>
        </w:rPr>
        <w:t>      тыс ІV сессиясының төрағасы:               Б. Кенжебаев</w:t>
      </w:r>
    </w:p>
    <w:p>
      <w:pPr>
        <w:spacing w:after="0"/>
        <w:ind w:left="0"/>
        <w:jc w:val="both"/>
      </w:pPr>
      <w:r>
        <w:rPr>
          <w:rFonts w:ascii="Times New Roman"/>
          <w:b w:val="false"/>
          <w:i/>
          <w:color w:val="000000"/>
          <w:sz w:val="28"/>
        </w:rPr>
        <w:t>      Аудандық мәслихат хатшысы:                 Р. Сұлтанияев</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Ш. Сағынғалиев - Құрманғазы ауданы бойынша салық басқармасының бастығы</w:t>
      </w:r>
    </w:p>
    <w:p>
      <w:pPr>
        <w:spacing w:after="0"/>
        <w:ind w:left="0"/>
        <w:jc w:val="both"/>
      </w:pPr>
      <w:r>
        <w:rPr>
          <w:rFonts w:ascii="Times New Roman"/>
          <w:b w:val="false"/>
          <w:i w:val="false"/>
          <w:color w:val="000000"/>
          <w:sz w:val="28"/>
        </w:rPr>
        <w:t>8 мамыр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