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ba3c" w14:textId="16fb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мұқтаж азаматтарының жекелеген санаттарын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2012 жылғы 16 шілдеде № 31 шешімі. Атырау облысының Әділет департаментінде 2012 жылғы 30 шілдеде № 4-3-177 тіркелді. Күші жойылды -  Махамбет аудандық мәслихатының 2013 жылғы 08 ақпанда № 69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Махамбет аудандық мәслихатының 2013. 02.08 </w:t>
      </w:r>
      <w:r>
        <w:rPr>
          <w:rFonts w:ascii="Times New Roman"/>
          <w:b w:val="false"/>
          <w:i w:val="false"/>
          <w:color w:val="000000"/>
          <w:sz w:val="28"/>
        </w:rPr>
        <w:t>№ 69</w:t>
      </w:r>
      <w:r>
        <w:rPr>
          <w:rFonts w:ascii="Times New Roman"/>
          <w:b w:val="false"/>
          <w:i w:val="false"/>
          <w:color w:val="ff0000"/>
          <w:sz w:val="28"/>
        </w:rPr>
        <w:t xml:space="preserve"> шешімімен.</w:t>
      </w:r>
      <w:r>
        <w:br/>
      </w:r>
      <w:r>
        <w:rPr>
          <w:rFonts w:ascii="Times New Roman"/>
          <w:b w:val="false"/>
          <w:i w:val="false"/>
          <w:color w:val="000000"/>
          <w:sz w:val="28"/>
        </w:rPr>
        <w:t>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Заңының 6-бабының 1-тармағының</w:t>
      </w:r>
      <w:r>
        <w:rPr>
          <w:rFonts w:ascii="Times New Roman"/>
          <w:b w:val="false"/>
          <w:i w:val="false"/>
          <w:color w:val="000000"/>
          <w:sz w:val="28"/>
        </w:rPr>
        <w:t xml:space="preserve"> 15) тармақшасын</w:t>
      </w:r>
      <w:r>
        <w:rPr>
          <w:rFonts w:ascii="Times New Roman"/>
          <w:b w:val="false"/>
          <w:i w:val="false"/>
          <w:color w:val="000000"/>
          <w:sz w:val="28"/>
        </w:rPr>
        <w:t xml:space="preserve"> басшылыққа алып,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қаулысының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және аудан әкімінің ұсынысына сай,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Әлеуметтік көмек тағайындауға және төлемге құқығы бар ауданның мұқтаж азаматтарының жекелеген санаттары айқындалсын:</w:t>
      </w:r>
      <w:r>
        <w:br/>
      </w: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2) Ұлы Отан соғысының қатысушылары мен мүгедектеріне теңестірілген адамдар;</w:t>
      </w:r>
      <w:r>
        <w:br/>
      </w:r>
      <w:r>
        <w:rPr>
          <w:rFonts w:ascii="Times New Roman"/>
          <w:b w:val="false"/>
          <w:i w:val="false"/>
          <w:color w:val="000000"/>
          <w:sz w:val="28"/>
        </w:rPr>
        <w:t>
      3) І, ІІ-топтардағы мүгедектер;</w:t>
      </w:r>
      <w:r>
        <w:br/>
      </w:r>
      <w:r>
        <w:rPr>
          <w:rFonts w:ascii="Times New Roman"/>
          <w:b w:val="false"/>
          <w:i w:val="false"/>
          <w:color w:val="000000"/>
          <w:sz w:val="28"/>
        </w:rPr>
        <w:t>
      4) жалғызбасты мүгедектер;</w:t>
      </w:r>
      <w:r>
        <w:br/>
      </w:r>
      <w:r>
        <w:rPr>
          <w:rFonts w:ascii="Times New Roman"/>
          <w:b w:val="false"/>
          <w:i w:val="false"/>
          <w:color w:val="000000"/>
          <w:sz w:val="28"/>
        </w:rPr>
        <w:t>
      5) кәмелет жасқа толмаған тұл жетімдер;</w:t>
      </w:r>
      <w:r>
        <w:br/>
      </w:r>
      <w:r>
        <w:rPr>
          <w:rFonts w:ascii="Times New Roman"/>
          <w:b w:val="false"/>
          <w:i w:val="false"/>
          <w:color w:val="000000"/>
          <w:sz w:val="28"/>
        </w:rPr>
        <w:t>
      6) 18 жасқа дейінгі мүгедек балалар;</w:t>
      </w:r>
      <w:r>
        <w:br/>
      </w:r>
      <w:r>
        <w:rPr>
          <w:rFonts w:ascii="Times New Roman"/>
          <w:b w:val="false"/>
          <w:i w:val="false"/>
          <w:color w:val="000000"/>
          <w:sz w:val="28"/>
        </w:rPr>
        <w:t>
      7) отбасының орта есеппен жан басына шаққандағы белгіленген ең төмен күнкөріс деңгейінің шамасынан аспайтын аз қамтылған отбасыларындағы зейнеткерлер;</w:t>
      </w:r>
      <w:r>
        <w:br/>
      </w:r>
      <w:r>
        <w:rPr>
          <w:rFonts w:ascii="Times New Roman"/>
          <w:b w:val="false"/>
          <w:i w:val="false"/>
          <w:color w:val="000000"/>
          <w:sz w:val="28"/>
        </w:rPr>
        <w:t>
      8) отбасының орта есеппен жан басына шаққандағы белгіленген ең төмен күнкөріс деңгейінің шамасынан аспайтын аз қамтылған отбасыларындағы "Махамбет аудандық жұмыспен қамту және әлеуметтік бағдарламалар бөлімі" мемлекеттік мекемесінің есебінде тұрған жұмыссыз азаматтар;</w:t>
      </w:r>
      <w:r>
        <w:br/>
      </w:r>
      <w:r>
        <w:rPr>
          <w:rFonts w:ascii="Times New Roman"/>
          <w:b w:val="false"/>
          <w:i w:val="false"/>
          <w:color w:val="000000"/>
          <w:sz w:val="28"/>
        </w:rPr>
        <w:t>
      9) отбасының орта есеппен жан басына шаққандағы белгіленген ең төмен күнкөріс деңгейінің шамасынан аспайтын аз қамтылған отбасыларындағы "Махамбет аудандық жұмыспен қамту және әлеуметтік бағдарламалар бөлімі" мемлекеттік мекемесінің есебінде тұрған жұмыссыз қайтыс болған жағдайда оларды жерлейтін тұлғалар.</w:t>
      </w:r>
      <w:r>
        <w:br/>
      </w:r>
      <w:r>
        <w:rPr>
          <w:rFonts w:ascii="Times New Roman"/>
          <w:b w:val="false"/>
          <w:i w:val="false"/>
          <w:color w:val="000000"/>
          <w:sz w:val="28"/>
        </w:rPr>
        <w:t>
</w:t>
      </w:r>
      <w:r>
        <w:rPr>
          <w:rFonts w:ascii="Times New Roman"/>
          <w:b w:val="false"/>
          <w:i w:val="false"/>
          <w:color w:val="000000"/>
          <w:sz w:val="28"/>
        </w:rPr>
        <w:t>
      2. Ауданның мұқтаж азаматтарының жекелеген санаттарына әлеуметтік көмек тағайындауға және төлеуге нақты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еніп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мәслихаттың экономика және бюджет мәселелері жөніндегі тұрақты комиссиясына жүктелсін.</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5-сессиясының төрағасы                 В. Розинов</w:t>
      </w:r>
    </w:p>
    <w:p>
      <w:pPr>
        <w:spacing w:after="0"/>
        <w:ind w:left="0"/>
        <w:jc w:val="both"/>
      </w:pPr>
      <w:r>
        <w:rPr>
          <w:rFonts w:ascii="Times New Roman"/>
          <w:b w:val="false"/>
          <w:i/>
          <w:color w:val="000000"/>
          <w:sz w:val="28"/>
        </w:rPr>
        <w:t>      Аудандық мәслихат хатшысы                  А. Құрманбаев</w:t>
      </w:r>
    </w:p>
    <w:bookmarkStart w:name="z6"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2012 жылғы 16 шілдедегі № 31 </w:t>
      </w:r>
      <w:r>
        <w:br/>
      </w:r>
      <w:r>
        <w:rPr>
          <w:rFonts w:ascii="Times New Roman"/>
          <w:b w:val="false"/>
          <w:i w:val="false"/>
          <w:color w:val="000000"/>
          <w:sz w:val="28"/>
        </w:rPr>
        <w:t>
"Ауданның мұқтаж азаматтарының</w:t>
      </w:r>
      <w:r>
        <w:br/>
      </w:r>
      <w:r>
        <w:rPr>
          <w:rFonts w:ascii="Times New Roman"/>
          <w:b w:val="false"/>
          <w:i w:val="false"/>
          <w:color w:val="000000"/>
          <w:sz w:val="28"/>
        </w:rPr>
        <w:t>
жекелеген санаттарын айқындау</w:t>
      </w:r>
      <w:r>
        <w:br/>
      </w:r>
      <w:r>
        <w:rPr>
          <w:rFonts w:ascii="Times New Roman"/>
          <w:b w:val="false"/>
          <w:i w:val="false"/>
          <w:color w:val="000000"/>
          <w:sz w:val="28"/>
        </w:rPr>
        <w:t xml:space="preserve">
туралы" шешіміне қосымша  </w:t>
      </w:r>
    </w:p>
    <w:bookmarkEnd w:id="1"/>
    <w:p>
      <w:pPr>
        <w:spacing w:after="0"/>
        <w:ind w:left="0"/>
        <w:jc w:val="left"/>
      </w:pPr>
      <w:r>
        <w:rPr>
          <w:rFonts w:ascii="Times New Roman"/>
          <w:b/>
          <w:i w:val="false"/>
          <w:color w:val="000000"/>
        </w:rPr>
        <w:t xml:space="preserve"> Мұқтаж азаматтардың жекелеген топтарына әлеуметтік көмек тағайындауға және төлеуге нақты құжаттар тізбесі</w:t>
      </w:r>
    </w:p>
    <w:p>
      <w:pPr>
        <w:spacing w:after="0"/>
        <w:ind w:left="0"/>
        <w:jc w:val="both"/>
      </w:pPr>
      <w:r>
        <w:rPr>
          <w:rFonts w:ascii="Times New Roman"/>
          <w:b w:val="false"/>
          <w:i w:val="false"/>
          <w:color w:val="000000"/>
          <w:sz w:val="28"/>
        </w:rPr>
        <w:t>1) әлеуметтік көмекке өтініш жасаған тұтынушының өтініші;</w:t>
      </w:r>
      <w:r>
        <w:br/>
      </w:r>
      <w:r>
        <w:rPr>
          <w:rFonts w:ascii="Times New Roman"/>
          <w:b w:val="false"/>
          <w:i w:val="false"/>
          <w:color w:val="000000"/>
          <w:sz w:val="28"/>
        </w:rPr>
        <w:t>
2) алушының жеке басын куәландыратын құжат көшірмесі;</w:t>
      </w:r>
      <w:r>
        <w:br/>
      </w:r>
      <w:r>
        <w:rPr>
          <w:rFonts w:ascii="Times New Roman"/>
          <w:b w:val="false"/>
          <w:i w:val="false"/>
          <w:color w:val="000000"/>
          <w:sz w:val="28"/>
        </w:rPr>
        <w:t>
3) алушының заңды өкілі өтініші жасаған кезде оның заңды өкіл екенін растайтын құжатпен бірге оның жеке басын куәландыратын құжат көшірмесі;</w:t>
      </w:r>
      <w:r>
        <w:br/>
      </w:r>
      <w:r>
        <w:rPr>
          <w:rFonts w:ascii="Times New Roman"/>
          <w:b w:val="false"/>
          <w:i w:val="false"/>
          <w:color w:val="000000"/>
          <w:sz w:val="28"/>
        </w:rPr>
        <w:t>
4) алушының салық төлеуші куәлігі көшірмесі;</w:t>
      </w:r>
      <w:r>
        <w:br/>
      </w:r>
      <w:r>
        <w:rPr>
          <w:rFonts w:ascii="Times New Roman"/>
          <w:b w:val="false"/>
          <w:i w:val="false"/>
          <w:color w:val="000000"/>
          <w:sz w:val="28"/>
        </w:rPr>
        <w:t>
5) алушының әлеуметтік жеке код беру туралы куәлігі көшірмесі;</w:t>
      </w:r>
      <w:r>
        <w:br/>
      </w:r>
      <w:r>
        <w:rPr>
          <w:rFonts w:ascii="Times New Roman"/>
          <w:b w:val="false"/>
          <w:i w:val="false"/>
          <w:color w:val="000000"/>
          <w:sz w:val="28"/>
        </w:rPr>
        <w:t>
6) алушының Махамбет аудандық пошта байланыс бөлімшесінен ашылған жеке есеп-шотын растайтын кітапшасының көшірмесі;</w:t>
      </w:r>
      <w:r>
        <w:br/>
      </w:r>
      <w:r>
        <w:rPr>
          <w:rFonts w:ascii="Times New Roman"/>
          <w:b w:val="false"/>
          <w:i w:val="false"/>
          <w:color w:val="000000"/>
          <w:sz w:val="28"/>
        </w:rPr>
        <w:t>
7) алушының отбасы құрамын және тұрғылықты жерін растайтын селолық округ әкімдігінен берілген анықтама;</w:t>
      </w:r>
      <w:r>
        <w:br/>
      </w:r>
      <w:r>
        <w:rPr>
          <w:rFonts w:ascii="Times New Roman"/>
          <w:b w:val="false"/>
          <w:i w:val="false"/>
          <w:color w:val="000000"/>
          <w:sz w:val="28"/>
        </w:rPr>
        <w:t>
8) ауылдық, селолық әкімі жанындағы учаскелік комиссиямен ұсынылған отбасының әлеуметтік, материалды-тұрмыстық жағдайын тексеру актісі;</w:t>
      </w:r>
      <w:r>
        <w:br/>
      </w:r>
      <w:r>
        <w:rPr>
          <w:rFonts w:ascii="Times New Roman"/>
          <w:b w:val="false"/>
          <w:i w:val="false"/>
          <w:color w:val="000000"/>
          <w:sz w:val="28"/>
        </w:rPr>
        <w:t>
9) осы шешімнің </w:t>
      </w:r>
      <w:r>
        <w:rPr>
          <w:rFonts w:ascii="Times New Roman"/>
          <w:b w:val="false"/>
          <w:i w:val="false"/>
          <w:color w:val="000000"/>
          <w:sz w:val="28"/>
        </w:rPr>
        <w:t>1-тармағында</w:t>
      </w:r>
      <w:r>
        <w:rPr>
          <w:rFonts w:ascii="Times New Roman"/>
          <w:b w:val="false"/>
          <w:i w:val="false"/>
          <w:color w:val="000000"/>
          <w:sz w:val="28"/>
        </w:rPr>
        <w:t xml:space="preserve"> айқындалған жеке тұлғалардың санатын анықтайтын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