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92d0" w14:textId="ea59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ауданында тұратын аз қамтылған отбасыларына (азаматтарға) 
тұрғын үй көмегін көрсетудің мөлшері мен қағидасын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2012 жылғы 24 мамырдағы № 3-4 шешімі. Атырау облысының Әділет департаментінде 2012 жылғы 15 маусымда № 4-2-176 тіркелді. Күші жойылды - Жылыой аудандық мәслихатының 2013 жылғы 07 ақпандағы № 10-12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Жылыой аудандық мәслихатының 2013.02.07 № 10-12</w:t>
      </w:r>
      <w:r>
        <w:rPr>
          <w:rFonts w:ascii="Times New Roman"/>
          <w:b w:val="false"/>
          <w:i w:val="false"/>
          <w:color w:val="000000"/>
          <w:sz w:val="28"/>
        </w:rPr>
        <w:t> </w:t>
      </w:r>
      <w:r>
        <w:rPr>
          <w:rFonts w:ascii="Times New Roman"/>
          <w:b w:val="false"/>
          <w:i w:val="false"/>
          <w:color w:val="ff0000"/>
          <w:sz w:val="28"/>
        </w:rPr>
        <w:t xml:space="preserve">шешімімен. </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14 сәуірдегі № </w:t>
      </w:r>
      <w:r>
        <w:rPr>
          <w:rFonts w:ascii="Times New Roman"/>
          <w:b w:val="false"/>
          <w:i w:val="false"/>
          <w:color w:val="000000"/>
          <w:sz w:val="28"/>
        </w:rPr>
        <w:t>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қаулысына және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қаулысының 1 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аудандық мәслихаттың кезектен тыс III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Жылыой ауданында тұратын аз қамтылған отбасыларына (азаматтарға) тұрғын үй көмегін көрсетудің мөлшері мен қағидасы</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халықты әлеуметтік қорғау, денсаулық сақтау, білім, мәдениет және жастар ісі жөніндегі тұрақты комиссия төрағасы Т. Қыдырбаевқа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III сессиясының төрағасы:                  Б. Сұлтанов</w:t>
      </w:r>
    </w:p>
    <w:p>
      <w:pPr>
        <w:spacing w:after="0"/>
        <w:ind w:left="0"/>
        <w:jc w:val="both"/>
      </w:pPr>
      <w:r>
        <w:rPr>
          <w:rFonts w:ascii="Times New Roman"/>
          <w:b w:val="false"/>
          <w:i/>
          <w:color w:val="000000"/>
          <w:sz w:val="28"/>
        </w:rPr>
        <w:t>      Аудандық мәслихат хатшысы:                 М. Кенғанов</w:t>
      </w:r>
    </w:p>
    <w:bookmarkStart w:name="z5"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2012 жылғы 24 мамырдағы </w:t>
      </w:r>
      <w:r>
        <w:br/>
      </w:r>
      <w:r>
        <w:rPr>
          <w:rFonts w:ascii="Times New Roman"/>
          <w:b w:val="false"/>
          <w:i w:val="false"/>
          <w:color w:val="000000"/>
          <w:sz w:val="28"/>
        </w:rPr>
        <w:t xml:space="preserve">
№ 3-4 шешіміне қосымша </w:t>
      </w:r>
    </w:p>
    <w:bookmarkEnd w:id="1"/>
    <w:p>
      <w:pPr>
        <w:spacing w:after="0"/>
        <w:ind w:left="0"/>
        <w:jc w:val="left"/>
      </w:pPr>
      <w:r>
        <w:rPr>
          <w:rFonts w:ascii="Times New Roman"/>
          <w:b/>
          <w:i w:val="false"/>
          <w:color w:val="000000"/>
        </w:rPr>
        <w:t xml:space="preserve"> Жылыой ауданында тұратын аз қамтылған отбасыларына (азаматтарға) тұрғын үй көмегін көрсетудің мөлшері мен қағидасы</w:t>
      </w:r>
      <w:r>
        <w:br/>
      </w:r>
      <w:r>
        <w:rPr>
          <w:rFonts w:ascii="Times New Roman"/>
          <w:b/>
          <w:i w:val="false"/>
          <w:color w:val="000000"/>
        </w:rPr>
        <w:t>
1. Жалпы ережелер</w:t>
      </w:r>
    </w:p>
    <w:bookmarkStart w:name="z6" w:id="2"/>
    <w:p>
      <w:pPr>
        <w:spacing w:after="0"/>
        <w:ind w:left="0"/>
        <w:jc w:val="both"/>
      </w:pPr>
      <w:r>
        <w:rPr>
          <w:rFonts w:ascii="Times New Roman"/>
          <w:b w:val="false"/>
          <w:i w:val="false"/>
          <w:color w:val="000000"/>
          <w:sz w:val="28"/>
        </w:rPr>
        <w:t>
      1. Тұрғын үй көмегі жергілікті бюджет қаражаты есебінен Жылыой ауданының аумағында тұрақты тұратын аз қамтылған отбасыларға (азаматтарға):</w:t>
      </w:r>
      <w:r>
        <w:br/>
      </w:r>
      <w:r>
        <w:rPr>
          <w:rFonts w:ascii="Times New Roman"/>
          <w:b w:val="false"/>
          <w:i w:val="false"/>
          <w:color w:val="000000"/>
          <w:sz w:val="28"/>
        </w:rPr>
        <w:t>
      жекешелендірілген тұрғын–үй жайларда (пәтерлерде) тұратын немесе мемлекеттік тұрғын үй қорындағы тұрғын–үй 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тұрғын үйдiң меншiк иелерiнің немесе жалдаушыларының (қосымша жалдаушыларының) отбасыларына (азаматтарына) коммуналдық қызметтердi тұтынуға;</w:t>
      </w:r>
      <w:r>
        <w:br/>
      </w:r>
      <w:r>
        <w:rPr>
          <w:rFonts w:ascii="Times New Roman"/>
          <w:b w:val="false"/>
          <w:i w:val="false"/>
          <w:color w:val="000000"/>
          <w:sz w:val="28"/>
        </w:rPr>
        <w:t>
      байланыс саласындағы заңнамада белгiленген тәртiппен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 ақысына төлеуге берiледi.</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Шекті жол берілетін шығыстар үлесі - телекоммуникация желiсiне қосылған телефон үшiн абоненттiк төлемақының, жеке тұрғын үй қорынан жергілікті атқарушы орган жалдаған тұрғын үйді пайдаланғаны үшiн жалға алу ақысының ұлғаюы бөлiгiнде отбасының (азаматтың)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5 пайызбен қатынасы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көмегін тағайындау мен төлеу бойынша уәкілетті орган "Жылыой ауданы жұмыспен қамту және әлеуметтік бағдарламалар бөлімі" мемлекеттік мекемесі болып анықталды.</w:t>
      </w:r>
      <w:r>
        <w:br/>
      </w:r>
      <w:r>
        <w:rPr>
          <w:rFonts w:ascii="Times New Roman"/>
          <w:b w:val="false"/>
          <w:i w:val="false"/>
          <w:color w:val="000000"/>
          <w:sz w:val="28"/>
        </w:rPr>
        <w:t>
</w:t>
      </w:r>
      <w:r>
        <w:rPr>
          <w:rFonts w:ascii="Times New Roman"/>
          <w:b w:val="false"/>
          <w:i w:val="false"/>
          <w:color w:val="000000"/>
          <w:sz w:val="28"/>
        </w:rPr>
        <w:t>
      3. Жеке меншiгiнде бiрден артық тұрғын үй (пәтерi, үй) бар отбасылар, немесе тұрғын үйдi немесе автокөлік нысандарын жалға берушiлер тұрғын үй көмегiн алу құқығын жоғалтады.</w:t>
      </w:r>
      <w:r>
        <w:br/>
      </w:r>
      <w:r>
        <w:rPr>
          <w:rFonts w:ascii="Times New Roman"/>
          <w:b w:val="false"/>
          <w:i w:val="false"/>
          <w:color w:val="000000"/>
          <w:sz w:val="28"/>
        </w:rPr>
        <w:t>
</w:t>
      </w:r>
      <w:r>
        <w:rPr>
          <w:rFonts w:ascii="Times New Roman"/>
          <w:b w:val="false"/>
          <w:i w:val="false"/>
          <w:color w:val="000000"/>
          <w:sz w:val="28"/>
        </w:rPr>
        <w:t>
      4. Өтемақы шараларымен қамтамасыз етілетін тұрғын үй аумағы бір адамға 18 шаршы метр, жалғыз тұратын азаматтар үшін 30 шаршы метрден аспайтын мөлшерде қабылданады.</w:t>
      </w:r>
      <w:r>
        <w:br/>
      </w:r>
      <w:r>
        <w:rPr>
          <w:rFonts w:ascii="Times New Roman"/>
          <w:b w:val="false"/>
          <w:i w:val="false"/>
          <w:color w:val="000000"/>
          <w:sz w:val="28"/>
        </w:rPr>
        <w:t>
      Барлық санаттағы мүгедектердi және стационарлық емделуде бiр айдан астам уақыт кезеңiнде болатын адамдарды, күндiзгi оқу нысанында оқитын оқушыларды, студенттердi, тыңдаушыларды, курсанттар мен магистранттарды, сондай-ақ I және II топтағы, 18 жасқа дейiнгi мүгедек балаларды, сексен жастан асқан адамдарды, жеті жасқа дейiнгi балаларды бағып-күтумен айналысатын азаматтарды қоспағанда, жұмыспен қамту мәселелерi жөнiндегi уәкiлеттi органдарда тiркелмеген жұмыссыздарға, уәкiлеттi органдар ұсынған жұмысқа, оның iшiнде әлеуметтiк жұмыс орнына немесе қоғамдық жұмысқа орналастырудан, кәсiби даярлаудан, қайта даярлаудан, бiлiктiлiгiн арттырудан дәлелсiз себептермен бас тартқан, осындай жұмыстарға қатысуды және оқуды өз бетiнше тоқтатқан жұмыссыздардың отбасына тұрғын үй көмегi тағайындалмайды.</w:t>
      </w:r>
      <w:r>
        <w:br/>
      </w:r>
      <w:r>
        <w:rPr>
          <w:rFonts w:ascii="Times New Roman"/>
          <w:b w:val="false"/>
          <w:i w:val="false"/>
          <w:color w:val="000000"/>
          <w:sz w:val="28"/>
        </w:rPr>
        <w:t>
      Жұмыссыз адам жұмысқа, оның iшiнде әлеуметтiк жұмыс орнына немесе қоғамдық жұмысқа орналасудан, кәсiби даярлаудан, қайта даярлаудан, бiлiктiлiгiн арттыруға жiберiлген күннен бастап, оның отбасына тұрғын үй көмегі қайта қалпына келтіріледі.</w:t>
      </w:r>
    </w:p>
    <w:bookmarkEnd w:id="2"/>
    <w:p>
      <w:pPr>
        <w:spacing w:after="0"/>
        <w:ind w:left="0"/>
        <w:jc w:val="left"/>
      </w:pPr>
      <w:r>
        <w:rPr>
          <w:rFonts w:ascii="Times New Roman"/>
          <w:b/>
          <w:i w:val="false"/>
          <w:color w:val="000000"/>
        </w:rPr>
        <w:t xml:space="preserve"> 2. Тұрғын үй көмегін көрсету тәртібі</w:t>
      </w:r>
    </w:p>
    <w:bookmarkStart w:name="z10" w:id="3"/>
    <w:p>
      <w:pPr>
        <w:spacing w:after="0"/>
        <w:ind w:left="0"/>
        <w:jc w:val="both"/>
      </w:pPr>
      <w:r>
        <w:rPr>
          <w:rFonts w:ascii="Times New Roman"/>
          <w:b w:val="false"/>
          <w:i w:val="false"/>
          <w:color w:val="000000"/>
          <w:sz w:val="28"/>
        </w:rPr>
        <w:t>
      5. Тұрғын үй көмегiн тағайындау үшiн отбасы (азамат) (бұдан әрi - өтiнiш берушi) тұрғын үй көмегiн тағайындауды жүзеге асыратын уәкiлеттi органға (бұдан әрi – уәкiлеттi орган)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2) тұтынушының жеке басын куәландыратын құжаттың көшірмесі;</w:t>
      </w:r>
      <w:r>
        <w:br/>
      </w:r>
      <w:r>
        <w:rPr>
          <w:rFonts w:ascii="Times New Roman"/>
          <w:b w:val="false"/>
          <w:i w:val="false"/>
          <w:color w:val="000000"/>
          <w:sz w:val="28"/>
        </w:rPr>
        <w:t>
      3) тұрғын үйге құқық белгілейтін құжаттың көшірмесі;</w:t>
      </w:r>
      <w:r>
        <w:br/>
      </w:r>
      <w:r>
        <w:rPr>
          <w:rFonts w:ascii="Times New Roman"/>
          <w:b w:val="false"/>
          <w:i w:val="false"/>
          <w:color w:val="000000"/>
          <w:sz w:val="28"/>
        </w:rPr>
        <w:t>
      4) тұрғылықты тұратын жері бойынша тіркелгенін растайтын құжатты (мекен жай анықтамасын не селолық және /немесе ауылдық әкімдердің анықтамасын);</w:t>
      </w:r>
      <w:r>
        <w:br/>
      </w:r>
      <w:r>
        <w:rPr>
          <w:rFonts w:ascii="Times New Roman"/>
          <w:b w:val="false"/>
          <w:i w:val="false"/>
          <w:color w:val="000000"/>
          <w:sz w:val="28"/>
        </w:rPr>
        <w:t>
      5) отбасының табысын растайтын құжаттар;</w:t>
      </w:r>
      <w:r>
        <w:br/>
      </w:r>
      <w:r>
        <w:rPr>
          <w:rFonts w:ascii="Times New Roman"/>
          <w:b w:val="false"/>
          <w:i w:val="false"/>
          <w:color w:val="000000"/>
          <w:sz w:val="28"/>
        </w:rPr>
        <w:t>
      6)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7) жергілікті атқарушы органмен (тұрғын үй инспекциясымен) келісілген, пәтерлердің меншік иелері мен жалдаушылардың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обьектісін басқару органы басшысының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8) коммуналдық қызметтерді тұтыну шоттары;</w:t>
      </w:r>
      <w:r>
        <w:br/>
      </w: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10)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Құжаттардың түпнұсқалары мен көшiрмелерi ұсынылады. Жауапты тұлға құжаттарды қабылдаған сәтте ұсынылған көшiрмелердi құжаттардың түпнұсқасымен салыстырады және салыстыруды өткiзгеннен соң түпнұсқаларды қайтарады.</w:t>
      </w:r>
      <w:r>
        <w:br/>
      </w:r>
      <w:r>
        <w:rPr>
          <w:rFonts w:ascii="Times New Roman"/>
          <w:b w:val="false"/>
          <w:i w:val="false"/>
          <w:color w:val="000000"/>
          <w:sz w:val="28"/>
        </w:rPr>
        <w:t>
</w:t>
      </w:r>
      <w:r>
        <w:rPr>
          <w:rFonts w:ascii="Times New Roman"/>
          <w:b w:val="false"/>
          <w:i w:val="false"/>
          <w:color w:val="000000"/>
          <w:sz w:val="28"/>
        </w:rPr>
        <w:t>
      6. Ұсынылған құжаттарды қарастыру қорытындылары бойынша атқарушы орган құжаттарды тапсырған сәттен бастап күнтiзбелiк он күннiң iшiнде тұрғын үйдi тағайындалғаны немесе бас тартқандығы туралы шешiм қабылдайды да, өтініш берушіге жазбаша түрде хабар береді.</w:t>
      </w:r>
      <w:r>
        <w:br/>
      </w:r>
      <w:r>
        <w:rPr>
          <w:rFonts w:ascii="Times New Roman"/>
          <w:b w:val="false"/>
          <w:i w:val="false"/>
          <w:color w:val="000000"/>
          <w:sz w:val="28"/>
        </w:rPr>
        <w:t>
</w:t>
      </w:r>
      <w:r>
        <w:rPr>
          <w:rFonts w:ascii="Times New Roman"/>
          <w:b w:val="false"/>
          <w:i w:val="false"/>
          <w:color w:val="000000"/>
          <w:sz w:val="28"/>
        </w:rPr>
        <w:t>
      7. Бiр айға бiр отбасына тұрғын үй көмегiн есептегенде келесi нормалар қабылданады:</w:t>
      </w:r>
      <w:r>
        <w:br/>
      </w:r>
      <w:r>
        <w:rPr>
          <w:rFonts w:ascii="Times New Roman"/>
          <w:b w:val="false"/>
          <w:i w:val="false"/>
          <w:color w:val="000000"/>
          <w:sz w:val="28"/>
        </w:rPr>
        <w:t>
      1) электроэнергияны тұтыну 1 адамға – 90 кВт/сағат;</w:t>
      </w:r>
      <w:r>
        <w:br/>
      </w:r>
      <w:r>
        <w:rPr>
          <w:rFonts w:ascii="Times New Roman"/>
          <w:b w:val="false"/>
          <w:i w:val="false"/>
          <w:color w:val="000000"/>
          <w:sz w:val="28"/>
        </w:rPr>
        <w:t>
      2-5 адамға - 350 кВт/сағат;</w:t>
      </w:r>
      <w:r>
        <w:br/>
      </w:r>
      <w:r>
        <w:rPr>
          <w:rFonts w:ascii="Times New Roman"/>
          <w:b w:val="false"/>
          <w:i w:val="false"/>
          <w:color w:val="000000"/>
          <w:sz w:val="28"/>
        </w:rPr>
        <w:t>
      5 және одан көп адамнан тұратын отбасына – 600 кВт/сағат.</w:t>
      </w:r>
      <w:r>
        <w:br/>
      </w:r>
      <w:r>
        <w:rPr>
          <w:rFonts w:ascii="Times New Roman"/>
          <w:b w:val="false"/>
          <w:i w:val="false"/>
          <w:color w:val="000000"/>
          <w:sz w:val="28"/>
        </w:rPr>
        <w:t>
      8. Коммуналдық қызметтердi тұтыну төлемiнiң тарифтерiн және нормаларын қызмет берушiлер ұсынады.</w:t>
      </w:r>
    </w:p>
    <w:bookmarkEnd w:id="3"/>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w:t>
      </w:r>
    </w:p>
    <w:bookmarkStart w:name="z14" w:id="4"/>
    <w:p>
      <w:pPr>
        <w:spacing w:after="0"/>
        <w:ind w:left="0"/>
        <w:jc w:val="both"/>
      </w:pPr>
      <w:r>
        <w:rPr>
          <w:rFonts w:ascii="Times New Roman"/>
          <w:b w:val="false"/>
          <w:i w:val="false"/>
          <w:color w:val="000000"/>
          <w:sz w:val="28"/>
        </w:rPr>
        <w:t>
      9. Тұрғын үй көмегін алуға үміткер отбасының (азаматтың) жиынтық табысы тұрғын үй көмегін тағайындау мен төлеу бойынша уәкілетті органмен тұрғын үй көмегін тағайындауға өтініш берген тоқсанның алдындағы тоқсандағы жиынтық табысы Қазақстан Республикасы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негізінде жүзеге асырылады.</w:t>
      </w:r>
    </w:p>
    <w:bookmarkEnd w:id="4"/>
    <w:p>
      <w:pPr>
        <w:spacing w:after="0"/>
        <w:ind w:left="0"/>
        <w:jc w:val="left"/>
      </w:pPr>
      <w:r>
        <w:rPr>
          <w:rFonts w:ascii="Times New Roman"/>
          <w:b/>
          <w:i w:val="false"/>
          <w:color w:val="000000"/>
        </w:rPr>
        <w:t xml:space="preserve"> 4. Қаржыландыру және төлеу</w:t>
      </w:r>
    </w:p>
    <w:bookmarkStart w:name="z15" w:id="5"/>
    <w:p>
      <w:pPr>
        <w:spacing w:after="0"/>
        <w:ind w:left="0"/>
        <w:jc w:val="both"/>
      </w:pPr>
      <w:r>
        <w:rPr>
          <w:rFonts w:ascii="Times New Roman"/>
          <w:b w:val="false"/>
          <w:i w:val="false"/>
          <w:color w:val="000000"/>
          <w:sz w:val="28"/>
        </w:rPr>
        <w:t>
      10. Тұрғын үй көмегін төлеуді қаржыландыру аудан бюджетінде тиісті қаржылық жылға қарастырылған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
      11. Тұрғын үй көмегін төлеу есептелген сомаларды алушылардың жеке шоттарына екінші деңгейлі банктердің бөлімшелері арқылы аудару жолымен жүргізіледі.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