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f222" w14:textId="645f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2012 жылғы 24 сәуірдегі № 126 қаулысы. Атырау облысының Әділет департаментінде 2012 жылғы 03 мамырда № 4-2-173 тіркелді. Күші жойылды - Жылыой ауданы әкімдігінің 2013 жылғы 7 наурыздағы № 123 қаулысымен</w:t>
      </w:r>
    </w:p>
    <w:p>
      <w:pPr>
        <w:spacing w:after="0"/>
        <w:ind w:left="0"/>
        <w:jc w:val="both"/>
      </w:pPr>
      <w:bookmarkStart w:name="z12" w:id="0"/>
      <w:r>
        <w:rPr>
          <w:rFonts w:ascii="Times New Roman"/>
          <w:b w:val="false"/>
          <w:i w:val="false"/>
          <w:color w:val="000000"/>
          <w:sz w:val="28"/>
        </w:rPr>
        <w:t>
</w:t>
      </w:r>
      <w:r>
        <w:rPr>
          <w:rFonts w:ascii="Times New Roman"/>
          <w:b w:val="false"/>
          <w:i w:val="false"/>
          <w:color w:val="ff0000"/>
          <w:sz w:val="28"/>
        </w:rPr>
        <w:t>      Күші жойылды - Жылыой ауданы әкімдігінің 2013.03.07 № 123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 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w:t>
      </w:r>
      <w:r>
        <w:rPr>
          <w:rFonts w:ascii="Times New Roman"/>
          <w:b w:val="false"/>
          <w:i w:val="false"/>
          <w:color w:val="000000"/>
          <w:sz w:val="28"/>
        </w:rPr>
        <w:t xml:space="preserve"> 20-бабына </w:t>
      </w:r>
      <w:r>
        <w:rPr>
          <w:rFonts w:ascii="Times New Roman"/>
          <w:b w:val="false"/>
          <w:i w:val="false"/>
          <w:color w:val="000000"/>
          <w:sz w:val="28"/>
        </w:rPr>
        <w:t>және аудандық мәслихаттың 2011 жылғы 12 желтоқсандағы № 31-3 "2012-2014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Келесі санаттағы азаматтарға біржолғы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100000 (жүз мың) теңге мөлшерінде;</w:t>
      </w:r>
      <w:r>
        <w:br/>
      </w:r>
      <w:r>
        <w:rPr>
          <w:rFonts w:ascii="Times New Roman"/>
          <w:b w:val="false"/>
          <w:i w:val="false"/>
          <w:color w:val="000000"/>
          <w:sz w:val="28"/>
        </w:rPr>
        <w:t>
</w:t>
      </w:r>
      <w:r>
        <w:rPr>
          <w:rFonts w:ascii="Times New Roman"/>
          <w:b w:val="false"/>
          <w:i w:val="false"/>
          <w:color w:val="000000"/>
          <w:sz w:val="28"/>
        </w:rPr>
        <w:t>
      2) басқа мемлекеттердiң аумақтарындағы ұрыс қимылдарына қатысушыларға,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қызметшiлерiне, бұрынғы КСР Одағы Iшкi iстер министрлiгiнiң қатардағы және басқарушы құрамының адамдарына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қызметшілерге және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қызметшiлерге 5000 (бес мың) теңге мөлшерінде;</w:t>
      </w:r>
      <w:r>
        <w:br/>
      </w:r>
      <w:r>
        <w:rPr>
          <w:rFonts w:ascii="Times New Roman"/>
          <w:b w:val="false"/>
          <w:i w:val="false"/>
          <w:color w:val="000000"/>
          <w:sz w:val="28"/>
        </w:rPr>
        <w:t>
</w:t>
      </w:r>
      <w:r>
        <w:rPr>
          <w:rFonts w:ascii="Times New Roman"/>
          <w:b w:val="false"/>
          <w:i w:val="false"/>
          <w:color w:val="000000"/>
          <w:sz w:val="28"/>
        </w:rPr>
        <w:t>
      3)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5000 (бес мың) теңге мөлшерінде;</w:t>
      </w:r>
      <w:r>
        <w:br/>
      </w:r>
      <w:r>
        <w:rPr>
          <w:rFonts w:ascii="Times New Roman"/>
          <w:b w:val="false"/>
          <w:i w:val="false"/>
          <w:color w:val="000000"/>
          <w:sz w:val="28"/>
        </w:rPr>
        <w:t>
</w:t>
      </w:r>
      <w:r>
        <w:rPr>
          <w:rFonts w:ascii="Times New Roman"/>
          <w:b w:val="false"/>
          <w:i w:val="false"/>
          <w:color w:val="000000"/>
          <w:sz w:val="28"/>
        </w:rPr>
        <w:t>
      4) Ұлы Отан соғысы жылдарында қаза тапқан жауынгерлердің қайталап некеге отырмаған зайыптарына (жұбайларына),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5000 (бес мың) теңге мөлшерінде;</w:t>
      </w:r>
      <w:r>
        <w:br/>
      </w:r>
      <w:r>
        <w:rPr>
          <w:rFonts w:ascii="Times New Roman"/>
          <w:b w:val="false"/>
          <w:i w:val="false"/>
          <w:color w:val="000000"/>
          <w:sz w:val="28"/>
        </w:rPr>
        <w:t>
</w:t>
      </w:r>
      <w:r>
        <w:rPr>
          <w:rFonts w:ascii="Times New Roman"/>
          <w:b w:val="false"/>
          <w:i w:val="false"/>
          <w:color w:val="000000"/>
          <w:sz w:val="28"/>
        </w:rPr>
        <w:t>
      5) бірінші, екінші, үшінші топтағы мүгедектерге 5000 (бес мың) теңге мөлшерінде;</w:t>
      </w:r>
      <w:r>
        <w:br/>
      </w:r>
      <w:r>
        <w:rPr>
          <w:rFonts w:ascii="Times New Roman"/>
          <w:b w:val="false"/>
          <w:i w:val="false"/>
          <w:color w:val="000000"/>
          <w:sz w:val="28"/>
        </w:rPr>
        <w:t>
</w:t>
      </w:r>
      <w:r>
        <w:rPr>
          <w:rFonts w:ascii="Times New Roman"/>
          <w:b w:val="false"/>
          <w:i w:val="false"/>
          <w:color w:val="000000"/>
          <w:sz w:val="28"/>
        </w:rPr>
        <w:t>
      6) он сегіз жасқа дейінгі мүгедек балаларға 5000 (бес мың) теңге мөлшерінде.</w:t>
      </w:r>
      <w:r>
        <w:br/>
      </w:r>
      <w:r>
        <w:rPr>
          <w:rFonts w:ascii="Times New Roman"/>
          <w:b w:val="false"/>
          <w:i w:val="false"/>
          <w:color w:val="000000"/>
          <w:sz w:val="28"/>
        </w:rPr>
        <w:t>
</w:t>
      </w:r>
      <w:r>
        <w:rPr>
          <w:rFonts w:ascii="Times New Roman"/>
          <w:b w:val="false"/>
          <w:i w:val="false"/>
          <w:color w:val="ff0000"/>
          <w:sz w:val="28"/>
        </w:rPr>
        <w:t xml:space="preserve">      Ескерту. Қаулының 1-тармағы 5, 6 тармақшалармен толықтырылды - Жылыой ауданы әкімдігінің 2012.09.20 № </w:t>
      </w:r>
      <w:r>
        <w:rPr>
          <w:rFonts w:ascii="Times New Roman"/>
          <w:b w:val="false"/>
          <w:i w:val="false"/>
          <w:color w:val="000000"/>
          <w:sz w:val="28"/>
        </w:rPr>
        <w:t>318</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Әлеуметтік көмекті төлеу жөніндегі уәкілетті орган болып "Жылыой ауданының жұмыспен қамту және әлеуметтік бағдарламалар бөлімі" мемлекеттік мекемесі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І. Елтезеровке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Р. Нұғманов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