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e9da" w14:textId="e57e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Дамбы селолық округінің Пешное елді мекенін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2013 жылғы 18 қаңтардағы № 18 қаулысы және Атырау облыстық мәслихатының 2013 жылғы 24 қаңтардағы № 101-V шешімі. Атырау облысының Әділет департаментінде 2013 жылғы 14 ақпанда № 2687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өкілді және атқарушы органдарының пікірін ескере отырып,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V шақырылған облыстық мәслихат кезектен тыс X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қаласы Дамбы селолық округінің Пешное елді мекені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облысы Тілдерді дамыту жөніндегі басқармасы" мемлекеттік мекемесі және Атырау қаласының әкімі осы қаулы мен шешімнен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облыс әкімінің орынбасары Т.Ә. Шәкімовке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Әділет органдарында мемлекеттік тіркелген күнінен бастап күшіне енеді және олар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Сәдуахасова 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Лұқпанов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