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4fe2" w14:textId="7c24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2012 жылғы 14 желтоқсандағы № 388 қаулысы. Атырау облысының Әділет департаментінде 2012 жылғы 26 желтоқсанда № 2661 тіркелді. Күші жойылды - Атырау облысы әкімдігінің 2013 жылғы 21 маусымдағы № 238 қаулысымен</w:t>
      </w:r>
    </w:p>
    <w:p>
      <w:pPr>
        <w:spacing w:after="0"/>
        <w:ind w:left="0"/>
        <w:jc w:val="both"/>
      </w:pPr>
      <w:bookmarkStart w:name="z38"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әкімдігінің 21.06.2013 № 238 қаулысымен.</w:t>
      </w:r>
      <w:r>
        <w:br/>
      </w: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берілген "Тұрғын үй көмегін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Ш.М. Мұқанға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Ізмұхамбетов</w:t>
      </w:r>
    </w:p>
    <w:bookmarkStart w:name="z5" w:id="1"/>
    <w:p>
      <w:pPr>
        <w:spacing w:after="0"/>
        <w:ind w:left="0"/>
        <w:jc w:val="both"/>
      </w:pPr>
      <w:r>
        <w:rPr>
          <w:rFonts w:ascii="Times New Roman"/>
          <w:b w:val="false"/>
          <w:i w:val="false"/>
          <w:color w:val="000000"/>
          <w:sz w:val="28"/>
        </w:rPr>
        <w:t xml:space="preserve">
Атырау облысы әкімдігінің </w:t>
      </w:r>
      <w:r>
        <w:br/>
      </w:r>
      <w:r>
        <w:rPr>
          <w:rFonts w:ascii="Times New Roman"/>
          <w:b w:val="false"/>
          <w:i w:val="false"/>
          <w:color w:val="000000"/>
          <w:sz w:val="28"/>
        </w:rPr>
        <w:t>
2012 жылғы 14 желтоқсандағы</w:t>
      </w:r>
      <w:r>
        <w:br/>
      </w:r>
      <w:r>
        <w:rPr>
          <w:rFonts w:ascii="Times New Roman"/>
          <w:b w:val="false"/>
          <w:i w:val="false"/>
          <w:color w:val="000000"/>
          <w:sz w:val="28"/>
        </w:rPr>
        <w:t>
№ 388қаулысымен бекітілген</w:t>
      </w:r>
    </w:p>
    <w:bookmarkEnd w:id="1"/>
    <w:p>
      <w:pPr>
        <w:spacing w:after="0"/>
        <w:ind w:left="0"/>
        <w:jc w:val="left"/>
      </w:pPr>
      <w:r>
        <w:rPr>
          <w:rFonts w:ascii="Times New Roman"/>
          <w:b/>
          <w:i w:val="false"/>
          <w:color w:val="000000"/>
        </w:rPr>
        <w:t xml:space="preserve"> "Тұрғын үй көмегін тағайындау" мемлекеттік қызмет көрсету регламенті</w:t>
      </w:r>
      <w:r>
        <w:br/>
      </w:r>
      <w:r>
        <w:rPr>
          <w:rFonts w:ascii="Times New Roman"/>
          <w:b/>
          <w:i w:val="false"/>
          <w:color w:val="000000"/>
        </w:rPr>
        <w:t>
1. Жалпы ережелер</w:t>
      </w:r>
    </w:p>
    <w:bookmarkStart w:name="z6" w:id="2"/>
    <w:p>
      <w:pPr>
        <w:spacing w:after="0"/>
        <w:ind w:left="0"/>
        <w:jc w:val="both"/>
      </w:pPr>
      <w:r>
        <w:rPr>
          <w:rFonts w:ascii="Times New Roman"/>
          <w:b w:val="false"/>
          <w:i w:val="false"/>
          <w:color w:val="000000"/>
          <w:sz w:val="28"/>
        </w:rPr>
        <w:t>
      1. Осы "Тұрғын үй көмегін тағайындау" мемлекеттік қызмет көрсету регламентінде (бұдан әрi – Регламент) келесі ұғымдар қолданылады:</w:t>
      </w:r>
      <w:r>
        <w:br/>
      </w:r>
      <w:r>
        <w:rPr>
          <w:rFonts w:ascii="Times New Roman"/>
          <w:b w:val="false"/>
          <w:i w:val="false"/>
          <w:color w:val="000000"/>
          <w:sz w:val="28"/>
        </w:rPr>
        <w:t>
      1) уәкiлеттi орган – аудандардың, облыстық маңызы бар қаланың жұмыспен қамту және әлеуметтiк бағдарламалар бөлiмдерi;</w:t>
      </w:r>
      <w:r>
        <w:br/>
      </w:r>
      <w:r>
        <w:rPr>
          <w:rFonts w:ascii="Times New Roman"/>
          <w:b w:val="false"/>
          <w:i w:val="false"/>
          <w:color w:val="000000"/>
          <w:sz w:val="28"/>
        </w:rPr>
        <w:t>
      2) тұтынушы – жеке тұлғалар: тұрғын үй көмегін алуға құқығы бар, аталған жерде тұрақты тұратын аз қамтамасыз етілген отбасылар (азаматтар).</w:t>
      </w:r>
      <w:r>
        <w:br/>
      </w:r>
      <w:r>
        <w:rPr>
          <w:rFonts w:ascii="Times New Roman"/>
          <w:b w:val="false"/>
          <w:i w:val="false"/>
          <w:color w:val="000000"/>
          <w:sz w:val="28"/>
        </w:rPr>
        <w:t>
</w:t>
      </w:r>
      <w:r>
        <w:rPr>
          <w:rFonts w:ascii="Times New Roman"/>
          <w:b w:val="false"/>
          <w:i w:val="false"/>
          <w:color w:val="000000"/>
          <w:sz w:val="28"/>
        </w:rPr>
        <w:t>
      2. Мемлекеттік қызметті мекен-жайыларының тізбесі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уәкілетті органмен, сондай-ақ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3. Көрсетілген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"Тұрғын үй қатынастары туралы" Қазақстан Республикасының 1997 жылғы 16 сәуiрдегi Заңының 97-бабы </w:t>
      </w:r>
      <w:r>
        <w:rPr>
          <w:rFonts w:ascii="Times New Roman"/>
          <w:b w:val="false"/>
          <w:i w:val="false"/>
          <w:color w:val="000000"/>
          <w:sz w:val="28"/>
        </w:rPr>
        <w:t>2-тармағының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ережесінің 2-тарауының негізінде көрсетіледі.</w:t>
      </w:r>
      <w:r>
        <w:br/>
      </w:r>
      <w:r>
        <w:rPr>
          <w:rFonts w:ascii="Times New Roman"/>
          <w:b w:val="false"/>
          <w:i w:val="false"/>
          <w:color w:val="000000"/>
          <w:sz w:val="28"/>
        </w:rPr>
        <w:t>
</w:t>
      </w:r>
      <w:r>
        <w:rPr>
          <w:rFonts w:ascii="Times New Roman"/>
          <w:b w:val="false"/>
          <w:i w:val="false"/>
          <w:color w:val="000000"/>
          <w:sz w:val="28"/>
        </w:rPr>
        <w:t>
      6. Уәкiлеттi органда және орталықта көрсетiлетiн мемлекеттiк қызметтiң нәтижесi тұрғын үй көмегiн тағайындау туралы қағаз жеткiзгiштегi хабарлама не мемлекеттiк қызмет көрсетуден бас тарту туралы қағаз жеткiзгiштегi дәлелдi жауап болып табылады.</w:t>
      </w:r>
    </w:p>
    <w:bookmarkEnd w:id="2"/>
    <w:p>
      <w:pPr>
        <w:spacing w:after="0"/>
        <w:ind w:left="0"/>
        <w:jc w:val="left"/>
      </w:pPr>
      <w:r>
        <w:rPr>
          <w:rFonts w:ascii="Times New Roman"/>
          <w:b/>
          <w:i w:val="false"/>
          <w:color w:val="000000"/>
        </w:rPr>
        <w:t xml:space="preserve"> 2. Мемлекеттiк қызмет көрсету тәртібіне қойылатын талаптар</w:t>
      </w:r>
    </w:p>
    <w:bookmarkStart w:name="z12" w:id="3"/>
    <w:p>
      <w:pPr>
        <w:spacing w:after="0"/>
        <w:ind w:left="0"/>
        <w:jc w:val="both"/>
      </w:pPr>
      <w:r>
        <w:rPr>
          <w:rFonts w:ascii="Times New Roman"/>
          <w:b w:val="false"/>
          <w:i w:val="false"/>
          <w:color w:val="000000"/>
          <w:sz w:val="28"/>
        </w:rPr>
        <w:t>
      7. Мемлекеттік қызмет көрсету тәртібі туралы толық ақпарат:</w:t>
      </w:r>
      <w:r>
        <w:br/>
      </w:r>
      <w:r>
        <w:rPr>
          <w:rFonts w:ascii="Times New Roman"/>
          <w:b w:val="false"/>
          <w:i w:val="false"/>
          <w:color w:val="000000"/>
          <w:sz w:val="28"/>
        </w:rPr>
        <w:t>
      1) www.ads.gov.kz мекен-жайыы бойынша Қазақстан Республикасы Құрылыс және тұрғын үй-коммуналдық шаруашылық icтерi агенттiгiнің (бұдан әрі – Агенттік) интернет-ресурсындағы "Мемлекетік қызметтер" деген бөлімде;</w:t>
      </w:r>
      <w:r>
        <w:br/>
      </w:r>
      <w:r>
        <w:rPr>
          <w:rFonts w:ascii="Times New Roman"/>
          <w:b w:val="false"/>
          <w:i w:val="false"/>
          <w:color w:val="000000"/>
          <w:sz w:val="28"/>
        </w:rPr>
        <w:t>
      2) уәкілетті органның стенділерінде;</w:t>
      </w:r>
      <w:r>
        <w:br/>
      </w:r>
      <w:r>
        <w:rPr>
          <w:rFonts w:ascii="Times New Roman"/>
          <w:b w:val="false"/>
          <w:i w:val="false"/>
          <w:color w:val="000000"/>
          <w:sz w:val="28"/>
        </w:rPr>
        <w:t>
      3) www.con.gov.kz мекен-жайыы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(бұдан әрі – "Орталық" РМК) интернет-ресурсында;</w:t>
      </w:r>
      <w:r>
        <w:br/>
      </w:r>
      <w:r>
        <w:rPr>
          <w:rFonts w:ascii="Times New Roman"/>
          <w:b w:val="false"/>
          <w:i w:val="false"/>
          <w:color w:val="000000"/>
          <w:sz w:val="28"/>
        </w:rPr>
        <w:t>
      4)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Мемлекеттік қызмет көрсету тәртібі туралы ақпаратты call-орталығының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8. Мемлекеттік қызмет:</w:t>
      </w:r>
      <w:r>
        <w:br/>
      </w:r>
      <w:r>
        <w:rPr>
          <w:rFonts w:ascii="Times New Roman"/>
          <w:b w:val="false"/>
          <w:i w:val="false"/>
          <w:color w:val="000000"/>
          <w:sz w:val="28"/>
        </w:rPr>
        <w:t>
      1) мемлекеттік қызмет алушының тұрғылықты жері бойынша орындықтар, үстелдер, толтырылған бланкілердің үлгілерімен ақпараттық стенділер бар, мүмкіндіктері шектеулі мемлекеттік қызмет алушыларға қызмет көрсету үшін жағдайлар көзделген уәкілетті органның үй-жайында;</w:t>
      </w:r>
      <w:r>
        <w:br/>
      </w:r>
      <w:r>
        <w:rPr>
          <w:rFonts w:ascii="Times New Roman"/>
          <w:b w:val="false"/>
          <w:i w:val="false"/>
          <w:color w:val="000000"/>
          <w:sz w:val="28"/>
        </w:rPr>
        <w:t>
      2)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алушы осы Регламенттің 14-тармағында анықталған қажетті құжаттарды тапсырған сәттен бастап:</w:t>
      </w:r>
      <w:r>
        <w:br/>
      </w:r>
      <w:r>
        <w:rPr>
          <w:rFonts w:ascii="Times New Roman"/>
          <w:b w:val="false"/>
          <w:i w:val="false"/>
          <w:color w:val="000000"/>
          <w:sz w:val="28"/>
        </w:rPr>
        <w:t>
      уәкілетті органда – күнтізбелік он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10. Тұрғын үй көмегін тағайындау (тағайындаудан бас тарту туралы хабарлама) туралы есеп беру:</w:t>
      </w:r>
      <w:r>
        <w:br/>
      </w:r>
      <w:r>
        <w:rPr>
          <w:rFonts w:ascii="Times New Roman"/>
          <w:b w:val="false"/>
          <w:i w:val="false"/>
          <w:color w:val="000000"/>
          <w:sz w:val="28"/>
        </w:rPr>
        <w:t>
      1) уәкілетті органға жүгінген кезде мемлекеттік қызметті алушының тікелей өзі баруы не пошталық хабарлама арқылы;</w:t>
      </w:r>
      <w:r>
        <w:br/>
      </w:r>
      <w:r>
        <w:rPr>
          <w:rFonts w:ascii="Times New Roman"/>
          <w:b w:val="false"/>
          <w:i w:val="false"/>
          <w:color w:val="000000"/>
          <w:sz w:val="28"/>
        </w:rPr>
        <w:t>
      2)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оларды осы Регламенттің 14-тармағында көрсетілген 1 (бір) ай бойы сақтауды қамтамасыз етеді.</w:t>
      </w:r>
      <w:r>
        <w:br/>
      </w:r>
      <w:r>
        <w:rPr>
          <w:rFonts w:ascii="Times New Roman"/>
          <w:b w:val="false"/>
          <w:i w:val="false"/>
          <w:color w:val="000000"/>
          <w:sz w:val="28"/>
        </w:rPr>
        <w:t>
      Орталықтың қызметкері құжаттарын қабылдаудан бас тартқан жағдайда өтініш иесіне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14-тармағында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мемлекеттік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Уәкілетті органның лауазымды тұлғасы немесе орталықтың қызметкері бас тартқан жағдайда мемлекеттік қызмет алушыға 1 (бір) жұмыс күні ішінде хабардар етеді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11. Тұтынушыдан мемлекеттiк қызметтi алу үшiн өтiнiштi алған сәттен бастап және мемлекеттiк қызмет нәтижесiн тапсырған сәтке дейiн мемлекеттiк қызметтi көрсету кезеңдерi:</w:t>
      </w:r>
      <w:r>
        <w:br/>
      </w:r>
      <w:r>
        <w:rPr>
          <w:rFonts w:ascii="Times New Roman"/>
          <w:b w:val="false"/>
          <w:i w:val="false"/>
          <w:color w:val="000000"/>
          <w:sz w:val="28"/>
        </w:rPr>
        <w:t>
      1) тұтынушы уәкiлеттi органға, орталыққа өтiнiш бередi;</w:t>
      </w:r>
      <w:r>
        <w:br/>
      </w:r>
      <w:r>
        <w:rPr>
          <w:rFonts w:ascii="Times New Roman"/>
          <w:b w:val="false"/>
          <w:i w:val="false"/>
          <w:color w:val="000000"/>
          <w:sz w:val="28"/>
        </w:rPr>
        <w:t>
      2) орталық өтiнiштi тiркейдi және уәкiлеттi органға тапсырады;</w:t>
      </w:r>
      <w:r>
        <w:br/>
      </w:r>
      <w:r>
        <w:rPr>
          <w:rFonts w:ascii="Times New Roman"/>
          <w:b w:val="false"/>
          <w:i w:val="false"/>
          <w:color w:val="000000"/>
          <w:sz w:val="28"/>
        </w:rPr>
        <w:t>
      3) уәкiлеттi орган өтiнiштi тiркейдi, орталықтан немесе тұтынушыдан алған құжаттарды қарастыруды жүзеге асырады, хабарлама ресiмдейдi немесе дәлелдi бас тарту әзiрлейдi, мемлекеттiк қызметтi көрсету нәтижесiн орталыққа немесе уәкiлеттi органға жүгiнген жағдайда тұтынушыға тапсырады.</w:t>
      </w:r>
      <w:r>
        <w:br/>
      </w:r>
      <w:r>
        <w:rPr>
          <w:rFonts w:ascii="Times New Roman"/>
          <w:b w:val="false"/>
          <w:i w:val="false"/>
          <w:color w:val="000000"/>
          <w:sz w:val="28"/>
        </w:rPr>
        <w:t>
      4) орталық тұтынушыға хабарлама немесе дәлелдi бас тарту тапсырады.</w:t>
      </w:r>
      <w:r>
        <w:br/>
      </w:r>
      <w:r>
        <w:rPr>
          <w:rFonts w:ascii="Times New Roman"/>
          <w:b w:val="false"/>
          <w:i w:val="false"/>
          <w:color w:val="000000"/>
          <w:sz w:val="28"/>
        </w:rPr>
        <w:t>
</w:t>
      </w:r>
      <w:r>
        <w:rPr>
          <w:rFonts w:ascii="Times New Roman"/>
          <w:b w:val="false"/>
          <w:i w:val="false"/>
          <w:color w:val="000000"/>
          <w:sz w:val="28"/>
        </w:rPr>
        <w:t>
      12. Орталықта, уәкiлеттi органда мемлекеттiк қызметтi көрсету үшiн құжаттарды қабылдауды жүзеге асыратын тұлғалар санының ең төмен саны бiр қызметкердi құрайды.</w:t>
      </w:r>
    </w:p>
    <w:bookmarkEnd w:id="3"/>
    <w:p>
      <w:pPr>
        <w:spacing w:after="0"/>
        <w:ind w:left="0"/>
        <w:jc w:val="left"/>
      </w:pPr>
      <w:r>
        <w:rPr>
          <w:rFonts w:ascii="Times New Roman"/>
          <w:b/>
          <w:i w:val="false"/>
          <w:color w:val="000000"/>
        </w:rPr>
        <w:t xml:space="preserve"> 3. Мемлекеттiк қызмет көрсету барысындағы iс-әрекеттер</w:t>
      </w:r>
      <w:r>
        <w:br/>
      </w:r>
      <w:r>
        <w:rPr>
          <w:rFonts w:ascii="Times New Roman"/>
          <w:b/>
          <w:i w:val="false"/>
          <w:color w:val="000000"/>
        </w:rPr>
        <w:t>
(өзара іс-қимыл) тәртiбiнiң сипаттамасы</w:t>
      </w:r>
    </w:p>
    <w:bookmarkStart w:name="z18" w:id="4"/>
    <w:p>
      <w:pPr>
        <w:spacing w:after="0"/>
        <w:ind w:left="0"/>
        <w:jc w:val="both"/>
      </w:pPr>
      <w:r>
        <w:rPr>
          <w:rFonts w:ascii="Times New Roman"/>
          <w:b w:val="false"/>
          <w:i w:val="false"/>
          <w:color w:val="000000"/>
          <w:sz w:val="28"/>
        </w:rPr>
        <w:t>
      13. Барлық қажетті құжаттар тапсырылғаннан кейін тұтынушыға:</w:t>
      </w:r>
      <w:r>
        <w:br/>
      </w:r>
      <w:r>
        <w:rPr>
          <w:rFonts w:ascii="Times New Roman"/>
          <w:b w:val="false"/>
          <w:i w:val="false"/>
          <w:color w:val="000000"/>
          <w:sz w:val="28"/>
        </w:rPr>
        <w:t>
      1) уәкiлеттi органда – мемлекеттiк қызметтi алушыны тiркеу және оның мемлекеттiк қызметтi алу күнi, құжаттарды қабылдаған жауапты адамның тегi мен аты-жөнi көрсетiлген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алу үшін мемлекеттік қызмет алушы мынадай құжаттарды тапсырады:</w:t>
      </w:r>
      <w:r>
        <w:br/>
      </w:r>
      <w:r>
        <w:rPr>
          <w:rFonts w:ascii="Times New Roman"/>
          <w:b w:val="false"/>
          <w:i w:val="false"/>
          <w:color w:val="000000"/>
          <w:sz w:val="28"/>
        </w:rPr>
        <w:t>
      1) уәкілетті органға:</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азаматтарды тіркеу туралы мәліметтер (мекен-жайы анықтамасы).</w:t>
      </w:r>
      <w:r>
        <w:br/>
      </w:r>
      <w:r>
        <w:rPr>
          <w:rFonts w:ascii="Times New Roman"/>
          <w:b w:val="false"/>
          <w:i w:val="false"/>
          <w:color w:val="000000"/>
          <w:sz w:val="28"/>
        </w:rPr>
        <w:t>
      Мемлекеттiк электрондық ақпараттық ресурстар болып табылатын құжаттардың мәлiметтерiн уәкiлеттi орган электрондық цифрлық қолтаңбамен қол қойылған электрондық құжаттар нысанында орталықтардың ақпараттық жүйесi арқылы тиiстi мемлекеттiк ақпараттық жүйелерден алады.</w:t>
      </w:r>
      <w:r>
        <w:br/>
      </w:r>
      <w:r>
        <w:rPr>
          <w:rFonts w:ascii="Times New Roman"/>
          <w:b w:val="false"/>
          <w:i w:val="false"/>
          <w:color w:val="000000"/>
          <w:sz w:val="28"/>
        </w:rPr>
        <w:t>
      Орталықтың қызметкерi құжаттар түпнұсқаларының дұрыстығын мемлекеттiк органдардың мемлекеттiк ақпараттық жүйелерiнен ұсынылған мәлiметтермен салыстырады, одан кейiн түпнұсқаларды мемлекеттiк қызметтi алушыға қайтарады.</w:t>
      </w:r>
      <w:r>
        <w:br/>
      </w:r>
      <w:r>
        <w:rPr>
          <w:rFonts w:ascii="Times New Roman"/>
          <w:b w:val="false"/>
          <w:i w:val="false"/>
          <w:color w:val="000000"/>
          <w:sz w:val="28"/>
        </w:rPr>
        <w:t>
</w:t>
      </w:r>
      <w:r>
        <w:rPr>
          <w:rFonts w:ascii="Times New Roman"/>
          <w:b w:val="false"/>
          <w:i w:val="false"/>
          <w:color w:val="000000"/>
          <w:sz w:val="28"/>
        </w:rPr>
        <w:t>
      15. Уәкiлеттi органда өтiнiштердiң нысандары күту залындағы арнайы тағанда және құжат қабылдайтын қызметкерде болады.</w:t>
      </w:r>
      <w:r>
        <w:br/>
      </w:r>
      <w:r>
        <w:rPr>
          <w:rFonts w:ascii="Times New Roman"/>
          <w:b w:val="false"/>
          <w:i w:val="false"/>
          <w:color w:val="000000"/>
          <w:sz w:val="28"/>
        </w:rPr>
        <w:t>
      Орталықта бланкiлер күту залындағы арнайы тағанда орналасады.</w:t>
      </w:r>
      <w:r>
        <w:br/>
      </w:r>
      <w:r>
        <w:rPr>
          <w:rFonts w:ascii="Times New Roman"/>
          <w:b w:val="false"/>
          <w:i w:val="false"/>
          <w:color w:val="000000"/>
          <w:sz w:val="28"/>
        </w:rPr>
        <w:t>
      Сондай-ақ www.con.gov.kz интернет-ресурстан өтiнiштiң бланкiсiн табуға болады, мемлекеттiк қызметтi алу үшiн оларды толтыру қажет.</w:t>
      </w:r>
      <w:r>
        <w:br/>
      </w:r>
      <w:r>
        <w:rPr>
          <w:rFonts w:ascii="Times New Roman"/>
          <w:b w:val="false"/>
          <w:i w:val="false"/>
          <w:color w:val="000000"/>
          <w:sz w:val="28"/>
        </w:rPr>
        <w:t>
</w:t>
      </w:r>
      <w:r>
        <w:rPr>
          <w:rFonts w:ascii="Times New Roman"/>
          <w:b w:val="false"/>
          <w:i w:val="false"/>
          <w:color w:val="000000"/>
          <w:sz w:val="28"/>
        </w:rPr>
        <w:t>
      16. Мемлекеттік қызмет алу үшін қажетті өтініштің толтырылған нысаны мен басқа да құжаттар заңды мекен-жайыы, телефоны, электронды поштасының мекен-жайыы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жауапты адамына тапсырылады. Жауапты адамның кабинет нөмірі туралы мәліметтер уәкілетті органның мемлекеттік қызмет көрсету жөніндегі ақпараты орналастырылған стендісінде орналастырылған.</w:t>
      </w:r>
      <w:r>
        <w:br/>
      </w:r>
      <w:r>
        <w:rPr>
          <w:rFonts w:ascii="Times New Roman"/>
          <w:b w:val="false"/>
          <w:i w:val="false"/>
          <w:color w:val="000000"/>
          <w:sz w:val="28"/>
        </w:rPr>
        <w:t>
      Орталық арқылы мемлекеттiк қызметтi көрсеткен кезде құжаттарды қабылдау "кедергiсiз"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келесідей құрылымдық функционалдық бірліктер (әрі қарай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инспекторы;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18.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
      19. Мемлекеттік қызметті көрсету үдерісіндегі әкімшілік іс-әрекеттің қисынды кезектілігі мен ҚФБ арасындағы өзара байланысты айғақтайтын сызба осы Регламенттің </w:t>
      </w:r>
      <w:r>
        <w:rPr>
          <w:rFonts w:ascii="Times New Roman"/>
          <w:b w:val="false"/>
          <w:i w:val="false"/>
          <w:color w:val="000000"/>
          <w:sz w:val="28"/>
          <w:u w:val="single"/>
        </w:rPr>
        <w:t>5</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End w:id="4"/>
    <w:p>
      <w:pPr>
        <w:spacing w:after="0"/>
        <w:ind w:left="0"/>
        <w:jc w:val="left"/>
      </w:pPr>
      <w:r>
        <w:rPr>
          <w:rFonts w:ascii="Times New Roman"/>
          <w:b/>
          <w:i w:val="false"/>
          <w:color w:val="000000"/>
        </w:rPr>
        <w:t xml:space="preserve"> 4. Мемлекеттiк қызметтердi көрсететiн лауазымды тұлғалардың жауапкершiлiгi</w:t>
      </w:r>
    </w:p>
    <w:bookmarkStart w:name="z25" w:id="5"/>
    <w:p>
      <w:pPr>
        <w:spacing w:after="0"/>
        <w:ind w:left="0"/>
        <w:jc w:val="both"/>
      </w:pPr>
      <w:r>
        <w:rPr>
          <w:rFonts w:ascii="Times New Roman"/>
          <w:b w:val="false"/>
          <w:i w:val="false"/>
          <w:color w:val="000000"/>
          <w:sz w:val="28"/>
        </w:rPr>
        <w:t>
      20. Уәкiлеттi органның басшысы, орталықтың басшысы (бұдан әрi – лауазымды тұлға) мемлекеттiк қызметтi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заңнамалық актiлерiне сәйкес белгiленген мерзімдерде мемлекеттiк қызметтi көрсетуді жүзеге асыруға жауапты.</w:t>
      </w:r>
    </w:p>
    <w:bookmarkEnd w:id="5"/>
    <w:p>
      <w:pPr>
        <w:spacing w:after="0"/>
        <w:ind w:left="0"/>
        <w:jc w:val="left"/>
      </w:pPr>
      <w:r>
        <w:rPr>
          <w:rFonts w:ascii="Times New Roman"/>
          <w:b/>
          <w:i w:val="false"/>
          <w:color w:val="000000"/>
        </w:rPr>
        <w:t xml:space="preserve"> 5. Жұмыс қағидаттары</w:t>
      </w:r>
    </w:p>
    <w:bookmarkStart w:name="z26" w:id="6"/>
    <w:p>
      <w:pPr>
        <w:spacing w:after="0"/>
        <w:ind w:left="0"/>
        <w:jc w:val="both"/>
      </w:pPr>
      <w:r>
        <w:rPr>
          <w:rFonts w:ascii="Times New Roman"/>
          <w:b w:val="false"/>
          <w:i w:val="false"/>
          <w:color w:val="000000"/>
          <w:sz w:val="28"/>
        </w:rPr>
        <w:t>
      21. Уәкілетті органның қызметі адамның конституциялық құқықтарының, қызметтік міндетін орындау барысында заңдылықтың сақталу қағидаттарына негізделеді және ол сыпайылық, толыққанды ақпараттың берілуін, оның сақталуын, қорғалуын және құпиялылығын қамтамасыз ету қағидаттарымен жүзеге асырылады.</w:t>
      </w:r>
    </w:p>
    <w:bookmarkEnd w:id="6"/>
    <w:p>
      <w:pPr>
        <w:spacing w:after="0"/>
        <w:ind w:left="0"/>
        <w:jc w:val="left"/>
      </w:pPr>
      <w:r>
        <w:rPr>
          <w:rFonts w:ascii="Times New Roman"/>
          <w:b/>
          <w:i w:val="false"/>
          <w:color w:val="000000"/>
        </w:rPr>
        <w:t xml:space="preserve"> 6. Шағымдану тәртібі</w:t>
      </w:r>
    </w:p>
    <w:bookmarkStart w:name="z27" w:id="7"/>
    <w:p>
      <w:pPr>
        <w:spacing w:after="0"/>
        <w:ind w:left="0"/>
        <w:jc w:val="both"/>
      </w:pPr>
      <w:r>
        <w:rPr>
          <w:rFonts w:ascii="Times New Roman"/>
          <w:b w:val="false"/>
          <w:i w:val="false"/>
          <w:color w:val="000000"/>
          <w:sz w:val="28"/>
        </w:rPr>
        <w:t>
      22. Уәкілетті лауазымды адамдардың әрекетіне (әрекетсіздігіне) шағымдану тәртібін түсіндіретін және шағымды дайындауға жәрдемдесетін мемлекеттік органның атауы, олардың заңды мекен-жайылары, телефон нөмірлері, электронды поштасының мекен-жайылары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 қызметкерiнiң әрекетiне (әрекетсiздiгiне) шағымданудың тәртiбi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орталықтың ақпараттық-анықтамалық қызметтерiнiң телефондары бойынша түсiндiрiледi.</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жағдайларда шағым атауы, жұмыс кестесі, заңды мекен-жайыы, телефондары, электронды поштасының мекен-жайыы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аталған мемлекеттік қызмет көрсетуді ұйымдастыруға жауапты жоғары тұрған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24. Қызметі дөрекі көрсетілген жағдайларда шағым кабинет нөмірі уәкілетті органның, облыс әкімі аппаратының, орталықтың стендісінде көрсетілген уәкілетті органның, облыс әкімі аппаратының, орталық басшының атына беріледі. Уәкілетті органның жұмыс кестесі, заңды мекен-жайыы, телефоны, электронды поштасының мекен-жайыы, облыс әкімі аппаратының және орталықтың телефоны мен мекен-жайыы осы Регламенттің 1, 2, 3-қосымшаларында көрсетілген.</w:t>
      </w:r>
      <w:r>
        <w:br/>
      </w:r>
      <w:r>
        <w:rPr>
          <w:rFonts w:ascii="Times New Roman"/>
          <w:b w:val="false"/>
          <w:i w:val="false"/>
          <w:color w:val="000000"/>
          <w:sz w:val="28"/>
        </w:rPr>
        <w:t>
</w:t>
      </w:r>
      <w:r>
        <w:rPr>
          <w:rFonts w:ascii="Times New Roman"/>
          <w:b w:val="false"/>
          <w:i w:val="false"/>
          <w:color w:val="000000"/>
          <w:sz w:val="28"/>
        </w:rPr>
        <w:t>
      25. Көрсетілген мемлекеттік қызмет нәтижелерімен келіспеген жағдайларда тұтынушы заңнамада белгіленген тәртіппен сотқа жүгінуге мүмкін.</w:t>
      </w:r>
      <w:r>
        <w:br/>
      </w:r>
      <w:r>
        <w:rPr>
          <w:rFonts w:ascii="Times New Roman"/>
          <w:b w:val="false"/>
          <w:i w:val="false"/>
          <w:color w:val="000000"/>
          <w:sz w:val="28"/>
        </w:rPr>
        <w:t>
</w:t>
      </w:r>
      <w:r>
        <w:rPr>
          <w:rFonts w:ascii="Times New Roman"/>
          <w:b w:val="false"/>
          <w:i w:val="false"/>
          <w:color w:val="000000"/>
          <w:sz w:val="28"/>
        </w:rPr>
        <w:t>
      26. Жеке тұлғаның шағымында оның тегі, аты, әкесінің аты, пошталық мекен-жайыы көрсетіледі. Шағымға тұтынушының қолы қойылуға тиіс. Шағым берілгенде қызметіне шағым жасалатын органның атауы немесе лауазымды адам, өтініш беру және талап ету себептері көрсетіледі.</w:t>
      </w:r>
      <w:r>
        <w:br/>
      </w:r>
      <w:r>
        <w:rPr>
          <w:rFonts w:ascii="Times New Roman"/>
          <w:b w:val="false"/>
          <w:i w:val="false"/>
          <w:color w:val="000000"/>
          <w:sz w:val="28"/>
        </w:rPr>
        <w:t>
</w:t>
      </w:r>
      <w:r>
        <w:rPr>
          <w:rFonts w:ascii="Times New Roman"/>
          <w:b w:val="false"/>
          <w:i w:val="false"/>
          <w:color w:val="000000"/>
          <w:sz w:val="28"/>
        </w:rPr>
        <w:t>
      27.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7"/>
    <w:bookmarkStart w:name="z33" w:id="8"/>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1-қосымша   </w:t>
      </w:r>
    </w:p>
    <w:bookmarkEnd w:id="8"/>
    <w:p>
      <w:pPr>
        <w:spacing w:after="0"/>
        <w:ind w:left="0"/>
        <w:jc w:val="left"/>
      </w:pPr>
      <w:r>
        <w:rPr>
          <w:rFonts w:ascii="Times New Roman"/>
          <w:b/>
          <w:i w:val="false"/>
          <w:color w:val="000000"/>
        </w:rPr>
        <w:t xml:space="preserve"> Мемлекеттік қызметті көрсету бойынша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3487"/>
        <w:gridCol w:w="4486"/>
        <w:gridCol w:w="1894"/>
        <w:gridCol w:w="3090"/>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мекен-жайыы (қала, аудан, көше, үйдің (пәтердің) №, электронды поштаның мекен-жайыы)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көшесі, 4</w:t>
            </w:r>
            <w:r>
              <w:rPr>
                <w:rFonts w:ascii="Times New Roman"/>
                <w:b w:val="false"/>
                <w:i w:val="false"/>
                <w:color w:val="000000"/>
                <w:sz w:val="20"/>
                <w:u w:val="single"/>
              </w:rPr>
              <w:t>zanayt@mail.ru</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ауданы,Құлсары қаласы, Әбдірахманов көшесі, 1</w:t>
            </w:r>
            <w:r>
              <w:rPr>
                <w:rFonts w:ascii="Times New Roman"/>
                <w:b w:val="false"/>
                <w:i w:val="false"/>
                <w:color w:val="000000"/>
                <w:sz w:val="20"/>
                <w:u w:val="single"/>
              </w:rPr>
              <w:t>zhylyoi-zhumyskz@mail.ru</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Индербор кенті, Қонаев көшесі, 16</w:t>
            </w:r>
            <w:r>
              <w:rPr>
                <w:rFonts w:ascii="Times New Roman"/>
                <w:b w:val="false"/>
                <w:i w:val="false"/>
                <w:color w:val="000000"/>
                <w:sz w:val="20"/>
                <w:u w:val="single"/>
              </w:rPr>
              <w:t>inderzan@mail.ru</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ауданы, Аққыстау ауылы, Ынтымақ көшесі, 23 </w:t>
            </w:r>
            <w:r>
              <w:rPr>
                <w:rFonts w:ascii="Times New Roman"/>
                <w:b w:val="false"/>
                <w:i w:val="false"/>
                <w:color w:val="000000"/>
                <w:sz w:val="20"/>
                <w:u w:val="single"/>
              </w:rPr>
              <w:t>isatai_raisobes@mail.kz</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982"/>
        <w:gridCol w:w="4129"/>
        <w:gridCol w:w="3533"/>
        <w:gridCol w:w="252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Мәмедов көшесі, 1</w:t>
            </w:r>
            <w:r>
              <w:rPr>
                <w:rFonts w:ascii="Times New Roman"/>
                <w:b w:val="false"/>
                <w:i w:val="false"/>
                <w:color w:val="000000"/>
                <w:sz w:val="20"/>
                <w:u w:val="single"/>
              </w:rPr>
              <w:t>gulfaruz@mail.ru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8-712382-15-432-19-812-12-29</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көшесі, 15</w:t>
            </w:r>
          </w:p>
          <w:p>
            <w:pPr>
              <w:spacing w:after="20"/>
              <w:ind w:left="20"/>
              <w:jc w:val="both"/>
            </w:pPr>
            <w:r>
              <w:rPr>
                <w:rFonts w:ascii="Times New Roman"/>
                <w:b w:val="false"/>
                <w:i w:val="false"/>
                <w:color w:val="000000"/>
                <w:sz w:val="20"/>
                <w:u w:val="single"/>
              </w:rPr>
              <w:t>otdzisp@mail.ru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ауданы, Мақат кенті, Орталық алаң, 2 </w:t>
            </w:r>
            <w:r>
              <w:rPr>
                <w:rFonts w:ascii="Times New Roman"/>
                <w:b w:val="false"/>
                <w:i w:val="false"/>
                <w:color w:val="000000"/>
                <w:sz w:val="20"/>
                <w:u w:val="single"/>
              </w:rPr>
              <w:t>tolkin_makat@mail.ru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Жеңістің 50 жылдығы көшесі,18</w:t>
            </w:r>
            <w:r>
              <w:rPr>
                <w:rFonts w:ascii="Times New Roman"/>
                <w:b w:val="false"/>
                <w:i w:val="false"/>
                <w:color w:val="000000"/>
                <w:sz w:val="20"/>
                <w:u w:val="single"/>
              </w:rPr>
              <w:t>Mahambet_Zan@mail.ru</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34" w:id="9"/>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2-қосымша   </w:t>
      </w:r>
    </w:p>
    <w:bookmarkEnd w:id="9"/>
    <w:p>
      <w:pPr>
        <w:spacing w:after="0"/>
        <w:ind w:left="0"/>
        <w:jc w:val="left"/>
      </w:pPr>
      <w:r>
        <w:rPr>
          <w:rFonts w:ascii="Times New Roman"/>
          <w:b/>
          <w:i w:val="false"/>
          <w:color w:val="000000"/>
        </w:rPr>
        <w:t xml:space="preserve"> Мемлекеттік қызмет көрсету бойынша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4568"/>
        <w:gridCol w:w="4177"/>
        <w:gridCol w:w="4363"/>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мекен-жайыы</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ХҚКО РМК филиалы</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213467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№1 қалалық бөлімі</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357505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№2 қалалық бөлімі</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Балыкшы, Байжігітов көшесі, 80а</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көшесі, 30</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10</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1</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Бейбітшілік,8</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ауылы, Есболаев көшесі, 66а</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көшесі, 2</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Қазақстан көшесі, 9</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bl>
    <w:p>
      <w:pPr>
        <w:spacing w:after="0"/>
        <w:ind w:left="0"/>
        <w:jc w:val="both"/>
      </w:pPr>
      <w:r>
        <w:rPr>
          <w:rFonts w:ascii="Times New Roman"/>
          <w:b w:val="false"/>
          <w:i w:val="false"/>
          <w:color w:val="000000"/>
          <w:sz w:val="28"/>
        </w:rPr>
        <w:t>      Қысқартудың толық жазылуы: ХҚКО РМК – "Халыққа қызмет көрсету орталығы" республикалық мемлекетік кәсіпорны.</w:t>
      </w:r>
    </w:p>
    <w:bookmarkStart w:name="z35" w:id="10"/>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3-қосымша   </w:t>
      </w:r>
    </w:p>
    <w:bookmarkEnd w:id="10"/>
    <w:p>
      <w:pPr>
        <w:spacing w:after="0"/>
        <w:ind w:left="0"/>
        <w:jc w:val="left"/>
      </w:pPr>
      <w:r>
        <w:rPr>
          <w:rFonts w:ascii="Times New Roman"/>
          <w:b/>
          <w:i w:val="false"/>
          <w:color w:val="000000"/>
        </w:rPr>
        <w:t xml:space="preserve"> Атырау облысының қала және аудандық әкімдіктерінің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493"/>
        <w:gridCol w:w="5737"/>
        <w:gridCol w:w="1651"/>
        <w:gridCol w:w="3262"/>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атауы</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орналасқан заңды мекен-жайы (қала,аудан, көше, үйдің (пәтердің) №), электронды поштаның мекен-жайы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әкімдігі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 а akimat_atyrau@mail.online.kz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35-40-95 27-10-24</w:t>
            </w:r>
          </w:p>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әкімдігі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Махамбет даңғылы, 26 admin@zhylyoi.kz, zhylyoi.kz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5-12-42 5-17-22</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әкімдігі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Қонаев көшесі, 12 akimat.inder@mail.ru</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2-00-06 2-12-74</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әкімдігі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көшесі, 12 isataiakimat.kz isatai_raiakimat@mail.ru</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2-01-73 2-15-08</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әкімдігі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4 kizilkoga_akimat@mail.ru</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2-13-45 2-14-80</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әкімдігі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ауылы, Көшекбаев көшесі, 25 org_otdel_akimat@mail.ru</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2-06-90 2-12-92</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әкімдігі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алаңы, 1 makatorg@mail.ru</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3-11-05</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әкімдігі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16 kurmanbaevar@mail.ru</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2-13-80</w:t>
            </w:r>
          </w:p>
        </w:tc>
        <w:tc>
          <w:tcPr>
            <w:tcW w:w="0" w:type="auto"/>
            <w:vMerge/>
            <w:tcBorders>
              <w:top w:val="nil"/>
              <w:left w:val="single" w:color="cfcfcf" w:sz="5"/>
              <w:bottom w:val="single" w:color="cfcfcf" w:sz="5"/>
              <w:right w:val="single" w:color="cfcfcf" w:sz="5"/>
            </w:tcBorders>
          </w:tcPr>
          <w:p/>
        </w:tc>
      </w:tr>
    </w:tbl>
    <w:bookmarkStart w:name="z36" w:id="11"/>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4-қосымша   </w:t>
      </w:r>
    </w:p>
    <w:bookmarkEnd w:id="11"/>
    <w:p>
      <w:pPr>
        <w:spacing w:after="0"/>
        <w:ind w:left="0"/>
        <w:jc w:val="left"/>
      </w:pPr>
      <w:r>
        <w:rPr>
          <w:rFonts w:ascii="Times New Roman"/>
          <w:b/>
          <w:i w:val="false"/>
          <w:color w:val="000000"/>
        </w:rPr>
        <w:t xml:space="preserve">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w:t>
      </w:r>
      <w:r>
        <w:br/>
      </w:r>
      <w:r>
        <w:rPr>
          <w:rFonts w:ascii="Times New Roman"/>
          <w:b/>
          <w:i w:val="false"/>
          <w:color w:val="000000"/>
        </w:rPr>
        <w:t>
1-кесте. ҚФБ 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5"/>
        <w:gridCol w:w="2546"/>
        <w:gridCol w:w="2546"/>
        <w:gridCol w:w="3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 (жұмыс барысы, ағыны) әрекетi</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7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инспекторы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бөлiмiнiң</w:t>
            </w:r>
            <w:r>
              <w:br/>
            </w:r>
            <w:r>
              <w:rPr>
                <w:rFonts w:ascii="Times New Roman"/>
                <w:b w:val="false"/>
                <w:i w:val="false"/>
                <w:color w:val="000000"/>
                <w:sz w:val="20"/>
              </w:rPr>
              <w:t>
инспекторы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бөлiмiнiң</w:t>
            </w:r>
            <w:r>
              <w:br/>
            </w:r>
            <w:r>
              <w:rPr>
                <w:rFonts w:ascii="Times New Roman"/>
                <w:b w:val="false"/>
                <w:i w:val="false"/>
                <w:color w:val="000000"/>
                <w:sz w:val="20"/>
              </w:rPr>
              <w:t>
инспекторы</w:t>
            </w:r>
          </w:p>
        </w:tc>
      </w:tr>
      <w:tr>
        <w:trPr>
          <w:trHeight w:val="585"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(үрдiстiң, рәсiмдердiң, операцияның) атауы және олардың</w:t>
            </w:r>
            <w:r>
              <w:br/>
            </w:r>
            <w:r>
              <w:rPr>
                <w:rFonts w:ascii="Times New Roman"/>
                <w:b w:val="false"/>
                <w:i w:val="false"/>
                <w:color w:val="000000"/>
                <w:sz w:val="20"/>
              </w:rPr>
              <w:t>
сипаттамасы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w:t>
            </w:r>
            <w:r>
              <w:br/>
            </w:r>
            <w:r>
              <w:rPr>
                <w:rFonts w:ascii="Times New Roman"/>
                <w:b w:val="false"/>
                <w:i w:val="false"/>
                <w:color w:val="000000"/>
                <w:sz w:val="20"/>
              </w:rPr>
              <w:t>
қояды және</w:t>
            </w:r>
            <w:r>
              <w:br/>
            </w:r>
            <w:r>
              <w:rPr>
                <w:rFonts w:ascii="Times New Roman"/>
                <w:b w:val="false"/>
                <w:i w:val="false"/>
                <w:color w:val="000000"/>
                <w:sz w:val="20"/>
              </w:rPr>
              <w:t>
құжаттарды</w:t>
            </w:r>
            <w:r>
              <w:br/>
            </w:r>
            <w:r>
              <w:rPr>
                <w:rFonts w:ascii="Times New Roman"/>
                <w:b w:val="false"/>
                <w:i w:val="false"/>
                <w:color w:val="000000"/>
                <w:sz w:val="20"/>
              </w:rPr>
              <w:t>
жинайды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w:t>
            </w:r>
            <w:r>
              <w:br/>
            </w:r>
            <w:r>
              <w:rPr>
                <w:rFonts w:ascii="Times New Roman"/>
                <w:b w:val="false"/>
                <w:i w:val="false"/>
                <w:color w:val="000000"/>
                <w:sz w:val="20"/>
              </w:rPr>
              <w:t>
және құжаттарды</w:t>
            </w:r>
            <w:r>
              <w:br/>
            </w:r>
            <w:r>
              <w:rPr>
                <w:rFonts w:ascii="Times New Roman"/>
                <w:b w:val="false"/>
                <w:i w:val="false"/>
                <w:color w:val="000000"/>
                <w:sz w:val="20"/>
              </w:rPr>
              <w:t>
жолдайды</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ұйымдық-басшылық ететін шешім)</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 және</w:t>
            </w:r>
            <w:r>
              <w:br/>
            </w:r>
            <w:r>
              <w:rPr>
                <w:rFonts w:ascii="Times New Roman"/>
                <w:b w:val="false"/>
                <w:i w:val="false"/>
                <w:color w:val="000000"/>
                <w:sz w:val="20"/>
              </w:rPr>
              <w:t>
қолхат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бөлiмiне құжаттар жинау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уәкiлеттi органға жолдау</w:t>
            </w:r>
          </w:p>
        </w:tc>
      </w:tr>
      <w:tr>
        <w:trPr>
          <w:trHeight w:val="21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 (жұмыс күні)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w:t>
            </w:r>
            <w:r>
              <w:br/>
            </w:r>
            <w:r>
              <w:rPr>
                <w:rFonts w:ascii="Times New Roman"/>
                <w:b w:val="false"/>
                <w:i w:val="false"/>
                <w:color w:val="000000"/>
                <w:sz w:val="20"/>
              </w:rPr>
              <w:t>
iшiнде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екi реттен кем емес</w:t>
            </w:r>
          </w:p>
        </w:tc>
      </w:tr>
      <w:tr>
        <w:trPr>
          <w:trHeight w:val="30" w:hRule="atLeast"/>
        </w:trPr>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2709"/>
        <w:gridCol w:w="2668"/>
        <w:gridCol w:w="43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үдеріс (жұмыс барысы, ағыны) әрекетi</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21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Әрекеттiң(үрдiстiң, рәсiмдердiң,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тiркеу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жауапты орындаушыны</w:t>
            </w:r>
            <w:r>
              <w:br/>
            </w:r>
            <w:r>
              <w:rPr>
                <w:rFonts w:ascii="Times New Roman"/>
                <w:b w:val="false"/>
                <w:i w:val="false"/>
                <w:color w:val="000000"/>
                <w:sz w:val="20"/>
              </w:rPr>
              <w:t>
анықтау</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толықтығын тексерудi iске асыру, бас тарту туралы уәжделген жауапты әзiрлеу немесе хабарлама ресiмдеу</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ұйымдық-басшылық ететін шешім)</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 жауапты</w:t>
            </w:r>
            <w:r>
              <w:br/>
            </w:r>
            <w:r>
              <w:rPr>
                <w:rFonts w:ascii="Times New Roman"/>
                <w:b w:val="false"/>
                <w:i w:val="false"/>
                <w:color w:val="000000"/>
                <w:sz w:val="20"/>
              </w:rPr>
              <w:t>
орындаушыға</w:t>
            </w:r>
            <w:r>
              <w:br/>
            </w:r>
            <w:r>
              <w:rPr>
                <w:rFonts w:ascii="Times New Roman"/>
                <w:b w:val="false"/>
                <w:i w:val="false"/>
                <w:color w:val="000000"/>
                <w:sz w:val="20"/>
              </w:rPr>
              <w:t>
жiберу</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басшылыққа тапсыру</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 (жұмыс күні)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он күн ішінде</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1"/>
        <w:gridCol w:w="2528"/>
        <w:gridCol w:w="3786"/>
        <w:gridCol w:w="3395"/>
      </w:tblGrid>
      <w:tr>
        <w:trPr>
          <w:trHeight w:val="30" w:hRule="atLeast"/>
        </w:trPr>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барысының, ағынының)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885" w:hRule="atLeast"/>
        </w:trPr>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xml:space="preserve">
инспекторы </w:t>
            </w:r>
          </w:p>
        </w:tc>
      </w:tr>
      <w:tr>
        <w:trPr>
          <w:trHeight w:val="585" w:hRule="atLeast"/>
        </w:trPr>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(үрдiстiң, рәсiмдердiң,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Тұрғын үй көмегін тағайындау кiтабында</w:t>
            </w:r>
            <w:r>
              <w:br/>
            </w:r>
            <w:r>
              <w:rPr>
                <w:rFonts w:ascii="Times New Roman"/>
                <w:b w:val="false"/>
                <w:i w:val="false"/>
                <w:color w:val="000000"/>
                <w:sz w:val="20"/>
              </w:rPr>
              <w:t>
тiркеу, бас тарту туралы уәжделген жауапты немесе</w:t>
            </w:r>
            <w:r>
              <w:br/>
            </w:r>
            <w:r>
              <w:rPr>
                <w:rFonts w:ascii="Times New Roman"/>
                <w:b w:val="false"/>
                <w:i w:val="false"/>
                <w:color w:val="000000"/>
                <w:sz w:val="20"/>
              </w:rPr>
              <w:t>
хабарламаны</w:t>
            </w:r>
            <w:r>
              <w:br/>
            </w:r>
            <w:r>
              <w:rPr>
                <w:rFonts w:ascii="Times New Roman"/>
                <w:b w:val="false"/>
                <w:i w:val="false"/>
                <w:color w:val="000000"/>
                <w:sz w:val="20"/>
              </w:rPr>
              <w:t>
тұтынушыға немесе орталыққа тапсыру</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уәжделген жауапты немесе</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тапсыру</w:t>
            </w:r>
          </w:p>
        </w:tc>
      </w:tr>
      <w:tr>
        <w:trPr>
          <w:trHeight w:val="30" w:hRule="atLeast"/>
        </w:trPr>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ұйымдық-басшылық ететін шешім)</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w:t>
            </w:r>
            <w:r>
              <w:br/>
            </w:r>
            <w:r>
              <w:rPr>
                <w:rFonts w:ascii="Times New Roman"/>
                <w:b w:val="false"/>
                <w:i w:val="false"/>
                <w:color w:val="000000"/>
                <w:sz w:val="20"/>
              </w:rPr>
              <w:t>
қою</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немесе бас тарту туралы уәжделген жауапты тұтынушыға немесе орталыққа</w:t>
            </w:r>
            <w:r>
              <w:br/>
            </w:r>
            <w:r>
              <w:rPr>
                <w:rFonts w:ascii="Times New Roman"/>
                <w:b w:val="false"/>
                <w:i w:val="false"/>
                <w:color w:val="000000"/>
                <w:sz w:val="20"/>
              </w:rPr>
              <w:t>
тапсыру</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хабарлама</w:t>
            </w:r>
            <w:r>
              <w:br/>
            </w:r>
            <w:r>
              <w:rPr>
                <w:rFonts w:ascii="Times New Roman"/>
                <w:b w:val="false"/>
                <w:i w:val="false"/>
                <w:color w:val="000000"/>
                <w:sz w:val="20"/>
              </w:rPr>
              <w:t>
немесе бас тарту туралы уәжделген жауапты</w:t>
            </w:r>
            <w:r>
              <w:br/>
            </w:r>
            <w:r>
              <w:rPr>
                <w:rFonts w:ascii="Times New Roman"/>
                <w:b w:val="false"/>
                <w:i w:val="false"/>
                <w:color w:val="000000"/>
                <w:sz w:val="20"/>
              </w:rPr>
              <w:t>
тапсыру туралы</w:t>
            </w:r>
            <w:r>
              <w:br/>
            </w:r>
            <w:r>
              <w:rPr>
                <w:rFonts w:ascii="Times New Roman"/>
                <w:b w:val="false"/>
                <w:i w:val="false"/>
                <w:color w:val="000000"/>
                <w:sz w:val="20"/>
              </w:rPr>
              <w:t>
қолхат</w:t>
            </w:r>
          </w:p>
        </w:tc>
      </w:tr>
      <w:tr>
        <w:trPr>
          <w:trHeight w:val="30" w:hRule="atLeast"/>
        </w:trPr>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 (жұмыс күні)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күнi</w:t>
            </w:r>
            <w:r>
              <w:br/>
            </w:r>
            <w:r>
              <w:rPr>
                <w:rFonts w:ascii="Times New Roman"/>
                <w:b w:val="false"/>
                <w:i w:val="false"/>
                <w:color w:val="000000"/>
                <w:sz w:val="20"/>
              </w:rPr>
              <w:t>
iшiнде</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күнi</w:t>
            </w:r>
            <w:r>
              <w:br/>
            </w:r>
            <w:r>
              <w:rPr>
                <w:rFonts w:ascii="Times New Roman"/>
                <w:b w:val="false"/>
                <w:i w:val="false"/>
                <w:color w:val="000000"/>
                <w:sz w:val="20"/>
              </w:rPr>
              <w:t>
iшiнде</w:t>
            </w:r>
          </w:p>
        </w:tc>
      </w:tr>
      <w:tr>
        <w:trPr>
          <w:trHeight w:val="30" w:hRule="atLeast"/>
        </w:trPr>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w:t>
            </w:r>
            <w:r>
              <w:br/>
            </w:r>
            <w:r>
              <w:rPr>
                <w:rFonts w:ascii="Times New Roman"/>
                <w:b w:val="false"/>
                <w:i w:val="false"/>
                <w:color w:val="000000"/>
                <w:sz w:val="20"/>
              </w:rPr>
              <w:t>
нөмiрi</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rPr>
          <w:rFonts w:ascii="Times New Roman"/>
          <w:b/>
          <w:i w:val="false"/>
          <w:color w:val="000000"/>
        </w:rPr>
        <w:t xml:space="preserve"> 2-кесте. Пайдалану нұсқалары. Негiзгi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1"/>
        <w:gridCol w:w="4717"/>
        <w:gridCol w:w="4922"/>
      </w:tblGrid>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Орталықтың инспекторы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Уәкiлеттiң органның жауапты орындаушысы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Уәкiлеттi органның басшылығы</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(талон) беру,</w:t>
            </w:r>
            <w:r>
              <w:br/>
            </w:r>
            <w:r>
              <w:rPr>
                <w:rFonts w:ascii="Times New Roman"/>
                <w:b w:val="false"/>
                <w:i w:val="false"/>
                <w:color w:val="000000"/>
                <w:sz w:val="20"/>
              </w:rPr>
              <w:t>
өтiнiштi тiркеу, құжаттарды уәкiлеттi органға жолдау</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xml:space="preserve">
Өтiнiштi орталықтан, немесе тұтынушыдан қабылдау, тiркеу, өтiнiштi уәкiлеттi органның басшылығына жолдау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Орындау үшiн жауапты орындаушыны анықтау, бұрыштама қою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Өтiнiштi қарастыру, хабарламаны дайындау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Хабарламаға қол қою</w:t>
            </w:r>
          </w:p>
        </w:tc>
      </w:tr>
      <w:tr>
        <w:trPr>
          <w:trHeight w:val="9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Хабарламаны Тұрғын үй көмегін тағайындау кiтабында тiркеу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xml:space="preserve">
Хабарламаны орталыққа немесе тұтынушыға тапсыру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Хабарламаны тұтынушыға тапсыру</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5"/>
        <w:gridCol w:w="4855"/>
        <w:gridCol w:w="4960"/>
      </w:tblGrid>
      <w:tr>
        <w:trPr>
          <w:trHeight w:val="102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Орталықтың инспекторы</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Уәкiлеттiң органның жауапты орындаушысы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Уәкiлеттi органның басшылығы</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 қабылдау,қолхат (талон) беру, өтiнiштi тiркеу,құжаттарды уәкiлеттi органға жолдау</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Өтiнiштi орталықтан немесе тұтынушыдан қабылдау, тiркеу, өтiнiштi уәкiлеттi органның басшылығына жолдау</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Орындау үшiн жауапты</w:t>
            </w:r>
            <w:r>
              <w:br/>
            </w:r>
            <w:r>
              <w:rPr>
                <w:rFonts w:ascii="Times New Roman"/>
                <w:b w:val="false"/>
                <w:i w:val="false"/>
                <w:color w:val="000000"/>
                <w:sz w:val="20"/>
              </w:rPr>
              <w:t>
орындаушыны анықтау, бұрыштама қою</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Өтiнiштi қарастыру, бас тарту туралы уәжделген жауапты дайындау</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Бас тарту туралы уәжделген жауапқа қол қою</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Бас тарту туралы уәжделген жауапты орталыққа жiберу немесе тұтынушыға тапсыру</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Бас тарту туралы уәжделген жауапты</w:t>
            </w:r>
            <w:r>
              <w:br/>
            </w:r>
            <w:r>
              <w:rPr>
                <w:rFonts w:ascii="Times New Roman"/>
                <w:b w:val="false"/>
                <w:i w:val="false"/>
                <w:color w:val="000000"/>
                <w:sz w:val="20"/>
              </w:rPr>
              <w:t>
тұтынушыға тапсыру</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2"/>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регламентіне 5-қосымша   </w:t>
      </w:r>
    </w:p>
    <w:bookmarkEnd w:id="12"/>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85471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547100" cy="7226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