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6c7a" w14:textId="6ad6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Атырау бөлігінде су қорғау аймақтары мен белдеулерін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12 сәуірдегі № 99 қаулысы. Атырау облысының Әділет департаментінде 2012 жылғы 22 мамырда № 2612 тіркелді. Күші жойылды - Атырау облысы әкімдігінің 2023 жылғы 29 маусымдағы № 101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29.06.2023 № </w:t>
      </w:r>
      <w:r>
        <w:rPr>
          <w:rFonts w:ascii="Times New Roman"/>
          <w:b w:val="false"/>
          <w:i w:val="false"/>
          <w:color w:val="ff0000"/>
          <w:sz w:val="28"/>
        </w:rPr>
        <w:t>101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126-баптарына</w:t>
      </w:r>
      <w:r>
        <w:rPr>
          <w:rFonts w:ascii="Times New Roman"/>
          <w:b w:val="false"/>
          <w:i w:val="false"/>
          <w:color w:val="000000"/>
          <w:sz w:val="28"/>
        </w:rPr>
        <w:t xml:space="preserve">,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"Су қорғау аймақтары мен белдеулерін белгілеу қағидаларын бекіту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11838 болып тіркелген) бекітілген су қорғау аймақтары мен белдеулерін белгілеу қағидасына сәйкес, жерүсті суларының ластануын, қоқысталуы мен сарқылуын болдырмау, оларды санитарлық-эпидемиологиялық және экологиялық талаптарға сай жағдайда ұстау мақсатында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Атырау облысы әкімдігінің 11.05.2016 № </w:t>
      </w:r>
      <w:r>
        <w:rPr>
          <w:rFonts w:ascii="Times New Roman"/>
          <w:b w:val="false"/>
          <w:i w:val="false"/>
          <w:color w:val="000000"/>
          <w:sz w:val="28"/>
        </w:rPr>
        <w:t>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Каспий теңізінің Атырау бөлігінде су қорғау аймақтары 557, 36 шақырым ұзындықта, белдеулері 696,79 шақырым ұзындықта және олардың шаруашылық пайдалану режимі бекітілген "Каспий теңізінің Атырау бөлігінде су қорғау аймақтары мен белдеулерін белгілеу туралы", "Каспий теңізінің солтүстік-шығыс бөлігінің объектілері үшін жүктерді тасымалдау бағдары" объектілері үшін су қорғау белдеулерінің шекараларын белгілеу жобасы" және "Теңізшевройл" ЖШС жер пайдалану бөлігіндегі Каспий теңізінің су қорғау аймақтары шекараларының өтуіне түзетулер жасау бойынша жобаны дайындау" жобалық құжаттамалары негізінде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әкімдігінің 29.08. 2017 № </w:t>
      </w:r>
      <w:r>
        <w:rPr>
          <w:rFonts w:ascii="Times New Roman"/>
          <w:b w:val="false"/>
          <w:i w:val="false"/>
          <w:color w:val="000000"/>
          <w:sz w:val="28"/>
        </w:rPr>
        <w:t>235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"Атырау облысы Табиғи ресурстар және табиғат пайдалануды реттеу басқармасы" мемлекеттік мекемесі су қорғау аймақтары мен белдеулерінде су қорғау белгілерін орнату және бекіту жөнінде шаралар қабылдасын.</w:t>
      </w:r>
    </w:p>
    <w:bookmarkEnd w:id="2"/>
    <w:bookmarkStart w:name="z4" w:id="3"/>
    <w:p>
      <w:pPr>
        <w:spacing w:after="0"/>
        <w:ind w:left="0"/>
        <w:jc w:val="both"/>
      </w:pPr>
      <w:r>
        <w:rPr>
          <w:rFonts w:ascii="Times New Roman"/>
          <w:b w:val="false"/>
          <w:i w:val="false"/>
          <w:color w:val="000000"/>
          <w:sz w:val="28"/>
        </w:rPr>
        <w:t>
      3. Атырау қаласы, Жылыой, Мақат, Махамбет, Исатай және Құрманғазы аудандарының әкімдеріне:</w:t>
      </w:r>
    </w:p>
    <w:bookmarkEnd w:id="3"/>
    <w:bookmarkStart w:name="z5" w:id="4"/>
    <w:p>
      <w:pPr>
        <w:spacing w:after="0"/>
        <w:ind w:left="0"/>
        <w:jc w:val="both"/>
      </w:pPr>
      <w:r>
        <w:rPr>
          <w:rFonts w:ascii="Times New Roman"/>
          <w:b w:val="false"/>
          <w:i w:val="false"/>
          <w:color w:val="000000"/>
          <w:sz w:val="28"/>
        </w:rPr>
        <w:t>
      1) су қорғау аймақтары мен белдеулердің шекараларын өзгертуді жүзеге асырсын, оларды су қорының жерлеріне ауыстыру жөніндегі жер-есепке алу құжаттамасына өзгерістер енгізсін және осы жұмыстардың жүргізілуіне тұрақты бақылауды қамтамасыз етсін;</w:t>
      </w:r>
    </w:p>
    <w:bookmarkEnd w:id="4"/>
    <w:bookmarkStart w:name="z6" w:id="5"/>
    <w:p>
      <w:pPr>
        <w:spacing w:after="0"/>
        <w:ind w:left="0"/>
        <w:jc w:val="both"/>
      </w:pPr>
      <w:r>
        <w:rPr>
          <w:rFonts w:ascii="Times New Roman"/>
          <w:b w:val="false"/>
          <w:i w:val="false"/>
          <w:color w:val="000000"/>
          <w:sz w:val="28"/>
        </w:rPr>
        <w:t xml:space="preserve">
      2) су қорғау аймақтары мен белдеулері шектеріндегі аумақтарды құрылыс және басқа да арнайы мұқтаждар үшін бөлу мен пайдалануды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талаптарына қатаң сәйкестікте жүргізсін.</w:t>
      </w:r>
    </w:p>
    <w:bookmarkEnd w:id="5"/>
    <w:bookmarkStart w:name="z7" w:id="6"/>
    <w:p>
      <w:pPr>
        <w:spacing w:after="0"/>
        <w:ind w:left="0"/>
        <w:jc w:val="both"/>
      </w:pPr>
      <w:r>
        <w:rPr>
          <w:rFonts w:ascii="Times New Roman"/>
          <w:b w:val="false"/>
          <w:i w:val="false"/>
          <w:color w:val="000000"/>
          <w:sz w:val="28"/>
        </w:rPr>
        <w:t>
      4. Ведомстволық тиістілігі мен меншік нысанына қарамастан, су қорғау аймақтары мен белдеулері шегінде орналасқан жер учаскелерін пайдаланып отырған кәсіпорындардың, ұйымдардың, басқа да шаруашылық субъектілерінің басшыларына оларды тиісті санитарлық жағдайда ұстауды және шаруашылық пайдалану режимін сақтауды қамтамасыз ету ұсынылсын.</w:t>
      </w:r>
    </w:p>
    <w:bookmarkEnd w:id="6"/>
    <w:bookmarkStart w:name="z8" w:id="7"/>
    <w:p>
      <w:pPr>
        <w:spacing w:after="0"/>
        <w:ind w:left="0"/>
        <w:jc w:val="both"/>
      </w:pPr>
      <w:r>
        <w:rPr>
          <w:rFonts w:ascii="Times New Roman"/>
          <w:b w:val="false"/>
          <w:i w:val="false"/>
          <w:color w:val="000000"/>
          <w:sz w:val="28"/>
        </w:rPr>
        <w:t>
      5. Осы қаулының орындалуын бақылау облыс әкімінің бірінші орынбасары Б. А. Дәукеновке жүктелсін.</w:t>
      </w:r>
    </w:p>
    <w:bookmarkEnd w:id="7"/>
    <w:bookmarkStart w:name="z9" w:id="8"/>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Дәукенов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2012 жылғы 12 сәуірдегі № 99 қаулысына 1-қосымша</w:t>
            </w:r>
          </w:p>
        </w:tc>
      </w:tr>
    </w:tbl>
    <w:p>
      <w:pPr>
        <w:spacing w:after="0"/>
        <w:ind w:left="0"/>
        <w:jc w:val="left"/>
      </w:pPr>
      <w:r>
        <w:rPr>
          <w:rFonts w:ascii="Times New Roman"/>
          <w:b/>
          <w:i w:val="false"/>
          <w:color w:val="000000"/>
        </w:rPr>
        <w:t xml:space="preserve"> Каспий теңізінің Атырау бөлігіндегі су қорғау аймақтары мен белдеулері</w:t>
      </w:r>
    </w:p>
    <w:p>
      <w:pPr>
        <w:spacing w:after="0"/>
        <w:ind w:left="0"/>
        <w:jc w:val="both"/>
      </w:pPr>
      <w:r>
        <w:rPr>
          <w:rFonts w:ascii="Times New Roman"/>
          <w:b w:val="false"/>
          <w:i w:val="false"/>
          <w:color w:val="ff0000"/>
          <w:sz w:val="28"/>
        </w:rPr>
        <w:t xml:space="preserve">
      Ескерту. 1-қосымшаға өзгеріс енгізілді - Атырау облысы әкімдігінің 29.08. 2017 № </w:t>
      </w:r>
      <w:r>
        <w:rPr>
          <w:rFonts w:ascii="Times New Roman"/>
          <w:b w:val="false"/>
          <w:i w:val="false"/>
          <w:color w:val="ff0000"/>
          <w:sz w:val="28"/>
        </w:rPr>
        <w:t>235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Бекітілген "Каспий теңізінің Атырау бөлігінде су қорғау аймақтары мен белдеулерін белгілеу туралы", "Каспий теңізінің солтүстік-шығыс бөлігінің объектілері үшін жүктерді тасымалдау бағдары" объектілері үшін су қорғау белдеулерінің шекараларын белгілеу жобасы" және "Теңізшевройл" ЖШС жер пайдалану бөлігіндегі Каспий теңізінің су қорғау аймақтары шекараларының өтуіне түзетулер жасау бойынша жобаны дайындау" жобалық құжаттамаларға сәйкес мыналар белгіленеді:</w:t>
      </w:r>
    </w:p>
    <w:bookmarkStart w:name="z11" w:id="9"/>
    <w:p>
      <w:pPr>
        <w:spacing w:after="0"/>
        <w:ind w:left="0"/>
        <w:jc w:val="left"/>
      </w:pPr>
      <w:r>
        <w:rPr>
          <w:rFonts w:ascii="Times New Roman"/>
          <w:b/>
          <w:i w:val="false"/>
          <w:color w:val="000000"/>
        </w:rPr>
        <w:t xml:space="preserve"> 1. Каспий теңізі жағалауындағы су қорғау аймақтарының ені аумақтар бойынша:</w:t>
      </w:r>
    </w:p>
    <w:bookmarkEnd w:id="9"/>
    <w:p>
      <w:pPr>
        <w:spacing w:after="0"/>
        <w:ind w:left="0"/>
        <w:jc w:val="both"/>
      </w:pPr>
      <w:r>
        <w:rPr>
          <w:rFonts w:ascii="Times New Roman"/>
          <w:b w:val="false"/>
          <w:i w:val="false"/>
          <w:color w:val="000000"/>
          <w:sz w:val="28"/>
        </w:rPr>
        <w:t>
      Құрманғазы ауданында 38,58 шақырым ұзындықта 2000 метр қабылданады;</w:t>
      </w:r>
    </w:p>
    <w:p>
      <w:pPr>
        <w:spacing w:after="0"/>
        <w:ind w:left="0"/>
        <w:jc w:val="both"/>
      </w:pPr>
      <w:r>
        <w:rPr>
          <w:rFonts w:ascii="Times New Roman"/>
          <w:b w:val="false"/>
          <w:i w:val="false"/>
          <w:color w:val="000000"/>
          <w:sz w:val="28"/>
        </w:rPr>
        <w:t>
      Исатай ауданында 140,03 шақырым ұзындықта 420 метрден 2000 метрге дейін қабылданады;</w:t>
      </w:r>
    </w:p>
    <w:p>
      <w:pPr>
        <w:spacing w:after="0"/>
        <w:ind w:left="0"/>
        <w:jc w:val="both"/>
      </w:pPr>
      <w:r>
        <w:rPr>
          <w:rFonts w:ascii="Times New Roman"/>
          <w:b w:val="false"/>
          <w:i w:val="false"/>
          <w:color w:val="000000"/>
          <w:sz w:val="28"/>
        </w:rPr>
        <w:t>
      Махамбет ауданында 42,89 шақырым ұзындықта 2000 метр қабылданады;</w:t>
      </w:r>
    </w:p>
    <w:p>
      <w:pPr>
        <w:spacing w:after="0"/>
        <w:ind w:left="0"/>
        <w:jc w:val="both"/>
      </w:pPr>
      <w:r>
        <w:rPr>
          <w:rFonts w:ascii="Times New Roman"/>
          <w:b w:val="false"/>
          <w:i w:val="false"/>
          <w:color w:val="000000"/>
          <w:sz w:val="28"/>
        </w:rPr>
        <w:t>
      Мақат ауданында 16,60 шақырым ұзындықта 2000 метр қабылданады;</w:t>
      </w:r>
    </w:p>
    <w:p>
      <w:pPr>
        <w:spacing w:after="0"/>
        <w:ind w:left="0"/>
        <w:jc w:val="both"/>
      </w:pPr>
      <w:r>
        <w:rPr>
          <w:rFonts w:ascii="Times New Roman"/>
          <w:b w:val="false"/>
          <w:i w:val="false"/>
          <w:color w:val="000000"/>
          <w:sz w:val="28"/>
        </w:rPr>
        <w:t>
      Жылыой ауданында 204,60 шақырым ұзындықта, бекітілген "Теңізшевройл" ЖШС жер пайдалану бөлігіндегі Каспий теңізінің су қорғау аймақтары шекараларының өтуіне түзетулер жасау бойынша жобаны дайындау" жобалық құжаттамаға сәйкес "Теңіз" кен орнының учаскесінен және "Теңіз" кен орнынан солтүстікке қарай (өндірудің лицензиялық аумағының және жабдықтау объектілерін орналастыру бойынша жобалау–барлау жұмыстарына арналған учаскелер) орналасқан учаскелерден басқа 2000 метр болып қабылданады. "Теңіз" кен орны бойынша су қорғау аймағы 46°2'50,809" солтүстік ендік; 53°15'54,353" шығыс бойлық координаттарымен 1-нүктеден 46°11'37,020" солтүстік ендік; 53°20'22,016" шығыс бойлық координаттарымен 2-нүктеге дейін 1000 метр болып қабылданады. "Теңіз" кен орнының солтүстігінде орналасқан учаскеде (өндірудің лицензиялық аумағының және жабдықтау объектілерін орналастыру бойынша жобалау–барлау жұмыстарына арналған учаскелер) су қорғау аймағы координаттары 46°16'41,422" солтүстік ендік; 53°23'34,458" шығыс бойлық 1-нүктеден координаттары 46°19'38,769" солтүстік ендік; 53°25'41,214" шығыс бойлық 2-нүктеге дейін 1000 метр болып қабылданады;</w:t>
      </w:r>
    </w:p>
    <w:p>
      <w:pPr>
        <w:spacing w:after="0"/>
        <w:ind w:left="0"/>
        <w:jc w:val="both"/>
      </w:pPr>
      <w:r>
        <w:rPr>
          <w:rFonts w:ascii="Times New Roman"/>
          <w:b w:val="false"/>
          <w:i w:val="false"/>
          <w:color w:val="000000"/>
          <w:sz w:val="28"/>
        </w:rPr>
        <w:t>
      Атырау қаласы бойынша 114,66 шақырым ұзындықта, минус 27 метрге тең, соңғы он жылдағы теңіздің орташа көпжылдық деңгейінен, 1000 метрден 2000 метрге дейін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29.08. 2017 № </w:t>
      </w:r>
      <w:r>
        <w:rPr>
          <w:rFonts w:ascii="Times New Roman"/>
          <w:b w:val="false"/>
          <w:i w:val="false"/>
          <w:color w:val="000000"/>
          <w:sz w:val="28"/>
        </w:rPr>
        <w:t>235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 Каспий теңізі жағалауында су қорғау белдеулерінің ені аумақтар бойынша:</w:t>
      </w:r>
    </w:p>
    <w:bookmarkEnd w:id="10"/>
    <w:p>
      <w:pPr>
        <w:spacing w:after="0"/>
        <w:ind w:left="0"/>
        <w:jc w:val="both"/>
      </w:pPr>
      <w:r>
        <w:rPr>
          <w:rFonts w:ascii="Times New Roman"/>
          <w:b w:val="false"/>
          <w:i w:val="false"/>
          <w:color w:val="000000"/>
          <w:sz w:val="28"/>
        </w:rPr>
        <w:t>
      Құрманғазы ауданында 51,41 шақырым ұзындықта 200 метр қабылданады;</w:t>
      </w:r>
    </w:p>
    <w:p>
      <w:pPr>
        <w:spacing w:after="0"/>
        <w:ind w:left="0"/>
        <w:jc w:val="both"/>
      </w:pPr>
      <w:r>
        <w:rPr>
          <w:rFonts w:ascii="Times New Roman"/>
          <w:b w:val="false"/>
          <w:i w:val="false"/>
          <w:color w:val="000000"/>
          <w:sz w:val="28"/>
        </w:rPr>
        <w:t>
      Исатай ауданында 176,92 шақырым ұзындықта 35 метрден 200 метрге дейін қабылданады;</w:t>
      </w:r>
    </w:p>
    <w:p>
      <w:pPr>
        <w:spacing w:after="0"/>
        <w:ind w:left="0"/>
        <w:jc w:val="both"/>
      </w:pPr>
      <w:r>
        <w:rPr>
          <w:rFonts w:ascii="Times New Roman"/>
          <w:b w:val="false"/>
          <w:i w:val="false"/>
          <w:color w:val="000000"/>
          <w:sz w:val="28"/>
        </w:rPr>
        <w:t>
      Махамбет ауданында 45,29 шақырым ұзындықта 35 метрден 200 метрге дейін қабылданады;</w:t>
      </w:r>
    </w:p>
    <w:p>
      <w:pPr>
        <w:spacing w:after="0"/>
        <w:ind w:left="0"/>
        <w:jc w:val="both"/>
      </w:pPr>
      <w:r>
        <w:rPr>
          <w:rFonts w:ascii="Times New Roman"/>
          <w:b w:val="false"/>
          <w:i w:val="false"/>
          <w:color w:val="000000"/>
          <w:sz w:val="28"/>
        </w:rPr>
        <w:t>
      Мақат ауданында 11,63 шақырым ұзындықта 200 метр қабылданады;</w:t>
      </w:r>
    </w:p>
    <w:p>
      <w:pPr>
        <w:spacing w:after="0"/>
        <w:ind w:left="0"/>
        <w:jc w:val="both"/>
      </w:pPr>
      <w:r>
        <w:rPr>
          <w:rFonts w:ascii="Times New Roman"/>
          <w:b w:val="false"/>
          <w:i w:val="false"/>
          <w:color w:val="000000"/>
          <w:sz w:val="28"/>
        </w:rPr>
        <w:t>
      Жылыой ауданында "Каспий теңізінің солтүстік-шығыс бөлігіндегі объектілері үшін жүктерді тасымалдау бағдары" объектілері үшін белгіленген су қорғау белдеуі учаскесінен басқа жерде 280,85 шақырым ұзындықта 50 метрден 198 метрге дейін қабылданады. "Каспий теңізінің солтүстік-шығыс бөлігінің объектілері үшін жүктерді тасымалдау бағдары" объектілерінде су қорғау белдеуі 35 метр болып қабылданады және бекітілген "Каспий теңізінің солтүстік-шығыс бөлігінің объектілері үшін жүктерді тасымалдау бағдары" объектілері үшін су қорғау белдеулерінің шекарасын белгілеу жобасы" жобалық құжаттамаға сәйкес "Каспий теңізінің солтүстік-шығыс бөлігінің объектілері үшін жүктерді тасымалдау бағдары" объектілерінің сыртқы шекараларының бойымен 21,21 шақырым ұзындықта өтетін болады (су қорғау белдеуінің шекараларын жылжыту нүктелерінің координаттары 1-нүктеден (45°51'28,807" солтүстік ендік; 53°9' 47,295" шығыс бойлық) 1/15-нүктеге (45°51'37,608" солтүстік ендік; 53°3'34,799" шығыс бойлық) дейін);</w:t>
      </w:r>
    </w:p>
    <w:p>
      <w:pPr>
        <w:spacing w:after="0"/>
        <w:ind w:left="0"/>
        <w:jc w:val="both"/>
      </w:pPr>
      <w:r>
        <w:rPr>
          <w:rFonts w:ascii="Times New Roman"/>
          <w:b w:val="false"/>
          <w:i w:val="false"/>
          <w:color w:val="000000"/>
          <w:sz w:val="28"/>
        </w:rPr>
        <w:t>
      Атырау қаласы бойынша 130,64 шақырым ұзындықта, Каспий теңізінің жағалауындағы Солтүстік – Каспий мұнай төгілулеріне әрекет ету экологиялық базасының (бұдан әрі – СКМТӘЕЭБ) салынған алаңында су қорғау белдеуінен басқа, минус 27 метрге тең, соңғы он жылдағы теңіздің орташа көпжылдық деңгейі белгісінен 35 метрден 200 метрге дейін қабылданады.</w:t>
      </w:r>
    </w:p>
    <w:p>
      <w:pPr>
        <w:spacing w:after="0"/>
        <w:ind w:left="0"/>
        <w:jc w:val="both"/>
      </w:pPr>
      <w:r>
        <w:rPr>
          <w:rFonts w:ascii="Times New Roman"/>
          <w:b w:val="false"/>
          <w:i w:val="false"/>
          <w:color w:val="000000"/>
          <w:sz w:val="28"/>
        </w:rPr>
        <w:t>
      СКМТӘЕЭБ алаңында су қорғау белдеуі 1 628 метр ұзындықта СКМТӘЕЭБ объектісінің маңында айналма жолдың сыртқы жағымен жиек таспен өтетін болады, кірме арна бойымен су қорғау белдеуінің ені 250 метр ұзындықта және Приморский арнасы 8 000 метр ұзындықта әрбір жағынан 35 метр болып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облысы әкімдігінің 29.08. 2017 № </w:t>
      </w:r>
      <w:r>
        <w:rPr>
          <w:rFonts w:ascii="Times New Roman"/>
          <w:b w:val="false"/>
          <w:i w:val="false"/>
          <w:color w:val="000000"/>
          <w:sz w:val="28"/>
        </w:rPr>
        <w:t>235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Су қорғау аймақтары мен белдеулерінде жаңадан жер учаскелерін беру жергілікті атқарушы органдармен заңнамада белгіленген тәртіппен жүргізіледі.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2012 жылғы 12 сәуірдегі № 99 қаулысына 2-қосымша</w:t>
            </w:r>
          </w:p>
        </w:tc>
      </w:tr>
    </w:tbl>
    <w:p>
      <w:pPr>
        <w:spacing w:after="0"/>
        <w:ind w:left="0"/>
        <w:jc w:val="both"/>
      </w:pPr>
      <w:r>
        <w:rPr>
          <w:rFonts w:ascii="Times New Roman"/>
          <w:b w:val="false"/>
          <w:i w:val="false"/>
          <w:color w:val="ff0000"/>
          <w:sz w:val="28"/>
        </w:rPr>
        <w:t xml:space="preserve">
      Ескерту: 2-қосымша жаңа редакцияда - Атырау облысы әкімдігінің 12.03.2014 № </w:t>
      </w:r>
      <w:r>
        <w:rPr>
          <w:rFonts w:ascii="Times New Roman"/>
          <w:b w:val="false"/>
          <w:i w:val="false"/>
          <w:color w:val="ff0000"/>
          <w:sz w:val="28"/>
        </w:rPr>
        <w:t>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Каспий теңізінің Атырау бөлігінде су қорғау аймақтары мен белдеулерінде шаруашылық пайдалану режимi</w:t>
      </w:r>
    </w:p>
    <w:bookmarkStart w:name="z15" w:id="12"/>
    <w:p>
      <w:pPr>
        <w:spacing w:after="0"/>
        <w:ind w:left="0"/>
        <w:jc w:val="both"/>
      </w:pPr>
      <w:r>
        <w:rPr>
          <w:rFonts w:ascii="Times New Roman"/>
          <w:b w:val="false"/>
          <w:i w:val="false"/>
          <w:color w:val="000000"/>
          <w:sz w:val="28"/>
        </w:rPr>
        <w:t>
      1. Су қорғау аймақтарының шегінде:</w:t>
      </w:r>
    </w:p>
    <w:bookmarkEnd w:id="12"/>
    <w:bookmarkStart w:name="z16" w:id="13"/>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3"/>
    <w:bookmarkStart w:name="z17" w:id="1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14"/>
    <w:bookmarkStart w:name="z18" w:id="15"/>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5"/>
    <w:bookmarkStart w:name="z19" w:id="16"/>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жерасты суларының микробпен ластану қаупіне себепші болатын басқа да объектілерді орналастыруға;</w:t>
      </w:r>
    </w:p>
    <w:bookmarkEnd w:id="16"/>
    <w:bookmarkStart w:name="z20" w:id="17"/>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7"/>
    <w:bookmarkStart w:name="z21" w:id="1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18"/>
    <w:bookmarkStart w:name="z22" w:id="1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19"/>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both"/>
      </w:pPr>
      <w:r>
        <w:rPr>
          <w:rFonts w:ascii="Times New Roman"/>
          <w:b w:val="false"/>
          <w:i w:val="false"/>
          <w:color w:val="000000"/>
          <w:sz w:val="28"/>
        </w:rPr>
        <w:t>
      Су қорғау белдеулерінің шегінде:</w:t>
      </w:r>
    </w:p>
    <w:bookmarkStart w:name="z23" w:id="2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20"/>
    <w:bookmarkStart w:name="z24" w:id="2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21"/>
    <w:bookmarkStart w:name="z25" w:id="22"/>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22"/>
    <w:bookmarkStart w:name="z26" w:id="23"/>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23"/>
    <w:bookmarkStart w:name="z27" w:id="24"/>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24"/>
    <w:bookmarkStart w:name="z28" w:id="25"/>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25"/>
    <w:bookmarkStart w:name="z29" w:id="26"/>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