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aa6a" w14:textId="e2ba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21 желтоқсандағы N 387 қаулысы. Солтүстік Қазақстан облысының Әділет департаментінде 2013 жылғы 25 қаңтарда N 2130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әкімдігінің 24.05.2013 N 142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«Қорғаншылық және қамқоршылық жөнінде анықтама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Шал ақын ауданы әкімінің орынбасары З.С. Байғаскинаға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Е. Исин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21 желтоқсан</w:t>
      </w:r>
    </w:p>
    <w:bookmarkStart w:name="z5" w:id="2"/>
    <w:p>
      <w:pPr>
        <w:spacing w:after="0"/>
        <w:ind w:left="0"/>
        <w:jc w:val="both"/>
      </w:pPr>
      <w:r>
        <w:rPr>
          <w:rFonts w:ascii="Times New Roman"/>
          <w:b w:val="false"/>
          <w:i w:val="false"/>
          <w:color w:val="000000"/>
          <w:sz w:val="28"/>
        </w:rPr>
        <w:t>
Шал ақын аудандық әкімдігінің</w:t>
      </w:r>
      <w:r>
        <w:br/>
      </w:r>
      <w:r>
        <w:rPr>
          <w:rFonts w:ascii="Times New Roman"/>
          <w:b w:val="false"/>
          <w:i w:val="false"/>
          <w:color w:val="000000"/>
          <w:sz w:val="28"/>
        </w:rPr>
        <w:t>
2012 жылғы 21 желтоқсандағы № 387</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«Қорғаншылық және қамқоршылық жөнінде анықтама беру» электрондық мемлекеттiк қызмет көрсету регламенті 1. Жалпы ережелер</w:t>
      </w:r>
    </w:p>
    <w:bookmarkStart w:name="z6" w:id="3"/>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 – қызмет) «Шал ақын аудандық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қаулысымен бекітілген «Қорғаншылық және қамқоршылық жөнінде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«Қорғаншылық және қамқоршылық жөнінде анықтама беру» осы электрондық мемлекеттiк қызмет көрсету </w:t>
      </w:r>
      <w:r>
        <w:rPr>
          <w:rFonts w:ascii="Times New Roman"/>
          <w:b w:val="false"/>
          <w:i w:val="false"/>
          <w:color w:val="000000"/>
          <w:sz w:val="28"/>
        </w:rPr>
        <w:t>регламентінде</w:t>
      </w:r>
      <w:r>
        <w:rPr>
          <w:rFonts w:ascii="Times New Roman"/>
          <w:b w:val="false"/>
          <w:i w:val="false"/>
          <w:color w:val="000000"/>
          <w:sz w:val="28"/>
        </w:rPr>
        <w:t xml:space="preserve">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3) мемлекеттік қызметті алушы – электрондық мемлекеттік қызмет көрсетілетін жеке тұлға;</w:t>
      </w:r>
      <w:r>
        <w:br/>
      </w:r>
      <w:r>
        <w:rPr>
          <w:rFonts w:ascii="Times New Roman"/>
          <w:b w:val="false"/>
          <w:i w:val="false"/>
          <w:color w:val="000000"/>
          <w:sz w:val="28"/>
        </w:rPr>
        <w:t>
      4) бiрыңғай нотариаттық ақпараттық жүйе – бұл нотариаттық қызметтi автоматтандыруға және әдiлет органдары мен нотариаттық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5)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6)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7) құрылымдық – 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w:t>
      </w:r>
      <w:r>
        <w:br/>
      </w:r>
      <w:r>
        <w:rPr>
          <w:rFonts w:ascii="Times New Roman"/>
          <w:b w:val="false"/>
          <w:i w:val="false"/>
          <w:color w:val="000000"/>
          <w:sz w:val="28"/>
        </w:rPr>
        <w:t>
      8)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10)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үдерісін автоматтандыру үшін арналған ақпараттық жүйе (бұдан әрі –Орталық АЖ);</w:t>
      </w:r>
      <w:r>
        <w:br/>
      </w:r>
      <w:r>
        <w:rPr>
          <w:rFonts w:ascii="Times New Roman"/>
          <w:b w:val="false"/>
          <w:i w:val="false"/>
          <w:color w:val="000000"/>
          <w:sz w:val="28"/>
        </w:rPr>
        <w:t>
      11)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12) электрондық мемлекеттiк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13) «электрондық үкiметтiң» веб-порталы– нормативтiк құқықтық базаны қоса алғанда, барлық шоғырландырылған үкiметтiк ақпаратқа және электрондық мемлекеттiк қызметтерге қол жетімділіктің бiрыңғай терезесiн білдіретін ақпараттық жүйе (бұдан әрі – ЭҮП);</w:t>
      </w:r>
      <w:r>
        <w:br/>
      </w:r>
      <w:r>
        <w:rPr>
          <w:rFonts w:ascii="Times New Roman"/>
          <w:b w:val="false"/>
          <w:i w:val="false"/>
          <w:color w:val="000000"/>
          <w:sz w:val="28"/>
        </w:rPr>
        <w:t>
      14)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15) «электрондық үкiметтiң»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16) электрондық цифрлық қолтаңба–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3"/>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Start w:name="z11" w:id="4"/>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w:t>
      </w:r>
      <w:r>
        <w:br/>
      </w:r>
      <w:r>
        <w:rPr>
          <w:rFonts w:ascii="Times New Roman"/>
          <w:b w:val="false"/>
          <w:i w:val="false"/>
          <w:color w:val="000000"/>
          <w:sz w:val="28"/>
        </w:rPr>
        <w:t>
      2) 1 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 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 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 процесс – мемлекеттік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w:t>
      </w:r>
      <w:r>
        <w:br/>
      </w:r>
      <w:r>
        <w:rPr>
          <w:rFonts w:ascii="Times New Roman"/>
          <w:b w:val="false"/>
          <w:i w:val="false"/>
          <w:color w:val="000000"/>
          <w:sz w:val="28"/>
        </w:rPr>
        <w:t>
      6) 2 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 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 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 процесс – ЭҮӨШ АЖО-да электрондық құжатты тіркеу;</w:t>
      </w:r>
      <w:r>
        <w:br/>
      </w:r>
      <w:r>
        <w:rPr>
          <w:rFonts w:ascii="Times New Roman"/>
          <w:b w:val="false"/>
          <w:i w:val="false"/>
          <w:color w:val="000000"/>
          <w:sz w:val="28"/>
        </w:rPr>
        <w:t>
      10) 3 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 процесс – мемлекеттік қызметті алушының құжаттарында бұзушылықтардың болуына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12) 8 процесс – мемлекеттік қызметті алушының ЭҮӨШ АЖО-да қалыптастырған қызмет нәтижесін (электронды құжат түрдегі хабарлама) алуы. Электрондық құжат қызмет берушінің қызметкерінің ЭЦҚ-сын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 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 процесс – орталық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 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4) 1 шарт – ЖТ МДҚ-да мемлекеттік қызметті алушы деректерінің болуын, БНАЖ-да сенімхат деректерінің болуын тексеру;</w:t>
      </w:r>
      <w:r>
        <w:br/>
      </w:r>
      <w:r>
        <w:rPr>
          <w:rFonts w:ascii="Times New Roman"/>
          <w:b w:val="false"/>
          <w:i w:val="false"/>
          <w:color w:val="000000"/>
          <w:sz w:val="28"/>
        </w:rPr>
        <w:t>
      5) 4 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 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 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 процесс – ЭҮӨШ АЖО-да электрондық құжатты тіркеу;</w:t>
      </w:r>
      <w:r>
        <w:br/>
      </w:r>
      <w:r>
        <w:rPr>
          <w:rFonts w:ascii="Times New Roman"/>
          <w:b w:val="false"/>
          <w:i w:val="false"/>
          <w:color w:val="000000"/>
          <w:sz w:val="28"/>
        </w:rPr>
        <w:t>
      9) 2 шарт –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10) 8 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 процесс – мемлекеттік қызметті алушының ЭҮӨШ АЖО-да қалыптастырған электрондық мемлекеттік қызмет нәтижесін (электронды құжат түрдегі хабарлама) орталық оператор арқылы алуы.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қызметке сұрау салуды және жауапты толтыру нысандары www.egov.kz «электрондық үкімет» веб-порталында, сондай-ақ қызмет берушіде немесе орталықта көрсетілген.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қызмет берушіге немесе орталыққа арызданғанда.</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4"/>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Start w:name="z16" w:id="5"/>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 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мемлекеттік қызмет көрсетілетін тұлғаның ЖСН-і болуы;</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5"/>
    <w:bookmarkStart w:name="z23" w:id="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6"/>
    <w:p>
      <w:pPr>
        <w:spacing w:after="0"/>
        <w:ind w:left="0"/>
        <w:jc w:val="both"/>
      </w:pPr>
      <w:r>
        <w:rPr>
          <w:rFonts w:ascii="Times New Roman"/>
          <w:b/>
          <w:i w:val="false"/>
          <w:color w:val="000000"/>
          <w:sz w:val="28"/>
        </w:rPr>
        <w:t>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629"/>
        <w:gridCol w:w="1629"/>
        <w:gridCol w:w="1493"/>
        <w:gridCol w:w="1222"/>
        <w:gridCol w:w="1493"/>
        <w:gridCol w:w="1629"/>
        <w:gridCol w:w="1086"/>
        <w:gridCol w:w="1358"/>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w:t>
            </w:r>
            <w:r>
              <w:br/>
            </w:r>
            <w:r>
              <w:rPr>
                <w:rFonts w:ascii="Times New Roman"/>
                <w:b w:val="false"/>
                <w:i w:val="false"/>
                <w:color w:val="000000"/>
                <w:sz w:val="20"/>
              </w:rPr>
              <w:t>
метті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алушы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(процесс, рәсім, операциялар) және олардың сипатта-масы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авторизациялана-ды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алушы-</w:t>
            </w:r>
            <w:r>
              <w:br/>
            </w:r>
            <w:r>
              <w:rPr>
                <w:rFonts w:ascii="Times New Roman"/>
                <w:b w:val="false"/>
                <w:i w:val="false"/>
                <w:color w:val="000000"/>
                <w:sz w:val="20"/>
              </w:rPr>
              <w:t>
ның дерек-</w:t>
            </w:r>
            <w:r>
              <w:br/>
            </w:r>
            <w:r>
              <w:rPr>
                <w:rFonts w:ascii="Times New Roman"/>
                <w:b w:val="false"/>
                <w:i w:val="false"/>
                <w:color w:val="000000"/>
                <w:sz w:val="20"/>
              </w:rPr>
              <w:t>
терінде бұзушылықтар-</w:t>
            </w:r>
            <w:r>
              <w:br/>
            </w:r>
            <w:r>
              <w:rPr>
                <w:rFonts w:ascii="Times New Roman"/>
                <w:b w:val="false"/>
                <w:i w:val="false"/>
                <w:color w:val="000000"/>
                <w:sz w:val="20"/>
              </w:rPr>
              <w:t>
дың болуына байлан-ысты, бас тарту хабар-</w:t>
            </w:r>
            <w:r>
              <w:br/>
            </w:r>
            <w:r>
              <w:rPr>
                <w:rFonts w:ascii="Times New Roman"/>
                <w:b w:val="false"/>
                <w:i w:val="false"/>
                <w:color w:val="000000"/>
                <w:sz w:val="20"/>
              </w:rPr>
              <w:t>
ламасын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w:t>
            </w:r>
            <w:r>
              <w:br/>
            </w:r>
            <w:r>
              <w:rPr>
                <w:rFonts w:ascii="Times New Roman"/>
                <w:b w:val="false"/>
                <w:i w:val="false"/>
                <w:color w:val="000000"/>
                <w:sz w:val="20"/>
              </w:rPr>
              <w:t>
метті алушы-ның ЭЦҚ таң-</w:t>
            </w:r>
            <w:r>
              <w:br/>
            </w:r>
            <w:r>
              <w:rPr>
                <w:rFonts w:ascii="Times New Roman"/>
                <w:b w:val="false"/>
                <w:i w:val="false"/>
                <w:color w:val="000000"/>
                <w:sz w:val="20"/>
              </w:rPr>
              <w:t>
дауы-</w:t>
            </w:r>
            <w:r>
              <w:br/>
            </w:r>
            <w:r>
              <w:rPr>
                <w:rFonts w:ascii="Times New Roman"/>
                <w:b w:val="false"/>
                <w:i w:val="false"/>
                <w:color w:val="000000"/>
                <w:sz w:val="20"/>
              </w:rPr>
              <w:t>
мен қыз-</w:t>
            </w:r>
            <w:r>
              <w:br/>
            </w:r>
            <w:r>
              <w:rPr>
                <w:rFonts w:ascii="Times New Roman"/>
                <w:b w:val="false"/>
                <w:i w:val="false"/>
                <w:color w:val="000000"/>
                <w:sz w:val="20"/>
              </w:rPr>
              <w:t>
метті таң-</w:t>
            </w:r>
            <w:r>
              <w:br/>
            </w:r>
            <w:r>
              <w:rPr>
                <w:rFonts w:ascii="Times New Roman"/>
                <w:b w:val="false"/>
                <w:i w:val="false"/>
                <w:color w:val="000000"/>
                <w:sz w:val="20"/>
              </w:rPr>
              <w:t>
дайды және сұрау салу-</w:t>
            </w:r>
            <w:r>
              <w:br/>
            </w:r>
            <w:r>
              <w:rPr>
                <w:rFonts w:ascii="Times New Roman"/>
                <w:b w:val="false"/>
                <w:i w:val="false"/>
                <w:color w:val="000000"/>
                <w:sz w:val="20"/>
              </w:rPr>
              <w:t>
дың дерек-терін қалып-тасты-рады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w:t>
            </w:r>
            <w:r>
              <w:br/>
            </w:r>
            <w:r>
              <w:rPr>
                <w:rFonts w:ascii="Times New Roman"/>
                <w:b w:val="false"/>
                <w:i w:val="false"/>
                <w:color w:val="000000"/>
                <w:sz w:val="20"/>
              </w:rPr>
              <w:t>
метті алушы-</w:t>
            </w:r>
            <w:r>
              <w:br/>
            </w:r>
            <w:r>
              <w:rPr>
                <w:rFonts w:ascii="Times New Roman"/>
                <w:b w:val="false"/>
                <w:i w:val="false"/>
                <w:color w:val="000000"/>
                <w:sz w:val="20"/>
              </w:rPr>
              <w:t>
ның ЭЦҚ дерек-</w:t>
            </w:r>
            <w:r>
              <w:br/>
            </w:r>
            <w:r>
              <w:rPr>
                <w:rFonts w:ascii="Times New Roman"/>
                <w:b w:val="false"/>
                <w:i w:val="false"/>
                <w:color w:val="000000"/>
                <w:sz w:val="20"/>
              </w:rPr>
              <w:t>
терінде бұзушылықтар-</w:t>
            </w:r>
            <w:r>
              <w:br/>
            </w:r>
            <w:r>
              <w:rPr>
                <w:rFonts w:ascii="Times New Roman"/>
                <w:b w:val="false"/>
                <w:i w:val="false"/>
                <w:color w:val="000000"/>
                <w:sz w:val="20"/>
              </w:rPr>
              <w:t>
дың болуына байлан-ысты, бас тарту хабар-</w:t>
            </w:r>
            <w:r>
              <w:br/>
            </w:r>
            <w:r>
              <w:rPr>
                <w:rFonts w:ascii="Times New Roman"/>
                <w:b w:val="false"/>
                <w:i w:val="false"/>
                <w:color w:val="000000"/>
                <w:sz w:val="20"/>
              </w:rPr>
              <w:t>
ламасын қалыптастырады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w:t>
            </w:r>
            <w:r>
              <w:br/>
            </w:r>
            <w:r>
              <w:rPr>
                <w:rFonts w:ascii="Times New Roman"/>
                <w:b w:val="false"/>
                <w:i w:val="false"/>
                <w:color w:val="000000"/>
                <w:sz w:val="20"/>
              </w:rPr>
              <w:t>
ті алушының ЭЦҚ арқылы куәлан-</w:t>
            </w:r>
            <w:r>
              <w:br/>
            </w:r>
            <w:r>
              <w:rPr>
                <w:rFonts w:ascii="Times New Roman"/>
                <w:b w:val="false"/>
                <w:i w:val="false"/>
                <w:color w:val="000000"/>
                <w:sz w:val="20"/>
              </w:rPr>
              <w:t>
дыру (қол қою) және сұрау салуды ЭҮӨШ АЖО-ға жіберу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w:t>
            </w:r>
            <w:r>
              <w:br/>
            </w:r>
            <w:r>
              <w:rPr>
                <w:rFonts w:ascii="Times New Roman"/>
                <w:b w:val="false"/>
                <w:i w:val="false"/>
                <w:color w:val="000000"/>
                <w:sz w:val="20"/>
              </w:rPr>
              <w:t>
кеу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w:t>
            </w:r>
            <w:r>
              <w:br/>
            </w:r>
            <w:r>
              <w:rPr>
                <w:rFonts w:ascii="Times New Roman"/>
                <w:b w:val="false"/>
                <w:i w:val="false"/>
                <w:color w:val="000000"/>
                <w:sz w:val="20"/>
              </w:rPr>
              <w:t>
метті алушы-</w:t>
            </w:r>
            <w:r>
              <w:br/>
            </w:r>
            <w:r>
              <w:rPr>
                <w:rFonts w:ascii="Times New Roman"/>
                <w:b w:val="false"/>
                <w:i w:val="false"/>
                <w:color w:val="000000"/>
                <w:sz w:val="20"/>
              </w:rPr>
              <w:t>
ның құжат-</w:t>
            </w:r>
            <w:r>
              <w:br/>
            </w:r>
            <w:r>
              <w:rPr>
                <w:rFonts w:ascii="Times New Roman"/>
                <w:b w:val="false"/>
                <w:i w:val="false"/>
                <w:color w:val="000000"/>
                <w:sz w:val="20"/>
              </w:rPr>
              <w:t>
тарында бұзушылықтар-</w:t>
            </w:r>
            <w:r>
              <w:br/>
            </w:r>
            <w:r>
              <w:rPr>
                <w:rFonts w:ascii="Times New Roman"/>
                <w:b w:val="false"/>
                <w:i w:val="false"/>
                <w:color w:val="000000"/>
                <w:sz w:val="20"/>
              </w:rPr>
              <w:t>
дың болуына байла-</w:t>
            </w:r>
            <w:r>
              <w:br/>
            </w:r>
            <w:r>
              <w:rPr>
                <w:rFonts w:ascii="Times New Roman"/>
                <w:b w:val="false"/>
                <w:i w:val="false"/>
                <w:color w:val="000000"/>
                <w:sz w:val="20"/>
              </w:rPr>
              <w:t>
нысты, бас тарту хабар-</w:t>
            </w:r>
            <w:r>
              <w:br/>
            </w:r>
            <w:r>
              <w:rPr>
                <w:rFonts w:ascii="Times New Roman"/>
                <w:b w:val="false"/>
                <w:i w:val="false"/>
                <w:color w:val="000000"/>
                <w:sz w:val="20"/>
              </w:rPr>
              <w:t>
ламасын қалыптастырады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w:t>
            </w:r>
            <w:r>
              <w:br/>
            </w:r>
            <w:r>
              <w:rPr>
                <w:rFonts w:ascii="Times New Roman"/>
                <w:b w:val="false"/>
                <w:i w:val="false"/>
                <w:color w:val="000000"/>
                <w:sz w:val="20"/>
              </w:rPr>
              <w:t>
метті алу-</w:t>
            </w:r>
            <w:r>
              <w:br/>
            </w:r>
            <w:r>
              <w:rPr>
                <w:rFonts w:ascii="Times New Roman"/>
                <w:b w:val="false"/>
                <w:i w:val="false"/>
                <w:color w:val="000000"/>
                <w:sz w:val="20"/>
              </w:rPr>
              <w:t>
шының қыз-</w:t>
            </w:r>
            <w:r>
              <w:br/>
            </w:r>
            <w:r>
              <w:rPr>
                <w:rFonts w:ascii="Times New Roman"/>
                <w:b w:val="false"/>
                <w:i w:val="false"/>
                <w:color w:val="000000"/>
                <w:sz w:val="20"/>
              </w:rPr>
              <w:t>
мет нәти-</w:t>
            </w:r>
            <w:r>
              <w:br/>
            </w:r>
            <w:r>
              <w:rPr>
                <w:rFonts w:ascii="Times New Roman"/>
                <w:b w:val="false"/>
                <w:i w:val="false"/>
                <w:color w:val="000000"/>
                <w:sz w:val="20"/>
              </w:rPr>
              <w:t>
жесін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құжаттар, ұйым-</w:t>
            </w:r>
            <w:r>
              <w:br/>
            </w:r>
            <w:r>
              <w:rPr>
                <w:rFonts w:ascii="Times New Roman"/>
                <w:b w:val="false"/>
                <w:i w:val="false"/>
                <w:color w:val="000000"/>
                <w:sz w:val="20"/>
              </w:rPr>
              <w:t>
дастыру- өкімдік шешім)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w:t>
            </w:r>
            <w:r>
              <w:br/>
            </w:r>
            <w:r>
              <w:rPr>
                <w:rFonts w:ascii="Times New Roman"/>
                <w:b w:val="false"/>
                <w:i w:val="false"/>
                <w:color w:val="000000"/>
                <w:sz w:val="20"/>
              </w:rPr>
              <w:t>
дай қалып-</w:t>
            </w:r>
            <w:r>
              <w:br/>
            </w:r>
            <w:r>
              <w:rPr>
                <w:rFonts w:ascii="Times New Roman"/>
                <w:b w:val="false"/>
                <w:i w:val="false"/>
                <w:color w:val="000000"/>
                <w:sz w:val="20"/>
              </w:rPr>
              <w:t>
тастыру бойынша хабарла-маны бейнелеу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w:t>
            </w:r>
            <w:r>
              <w:br/>
            </w:r>
            <w:r>
              <w:rPr>
                <w:rFonts w:ascii="Times New Roman"/>
                <w:b w:val="false"/>
                <w:i w:val="false"/>
                <w:color w:val="000000"/>
                <w:sz w:val="20"/>
              </w:rPr>
              <w:t>
трондық мемле-</w:t>
            </w:r>
            <w:r>
              <w:br/>
            </w:r>
            <w:r>
              <w:rPr>
                <w:rFonts w:ascii="Times New Roman"/>
                <w:b w:val="false"/>
                <w:i w:val="false"/>
                <w:color w:val="000000"/>
                <w:sz w:val="20"/>
              </w:rPr>
              <w:t>
кеттік қызмет-ке бас тарту хабар-</w:t>
            </w:r>
            <w:r>
              <w:br/>
            </w:r>
            <w:r>
              <w:rPr>
                <w:rFonts w:ascii="Times New Roman"/>
                <w:b w:val="false"/>
                <w:i w:val="false"/>
                <w:color w:val="000000"/>
                <w:sz w:val="20"/>
              </w:rPr>
              <w:t>
ламасын қалыптастырады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w:t>
            </w:r>
            <w:r>
              <w:br/>
            </w:r>
            <w:r>
              <w:rPr>
                <w:rFonts w:ascii="Times New Roman"/>
                <w:b w:val="false"/>
                <w:i w:val="false"/>
                <w:color w:val="000000"/>
                <w:sz w:val="20"/>
              </w:rPr>
              <w:t>
дың бағыт-талуы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w:t>
            </w:r>
            <w:r>
              <w:br/>
            </w:r>
            <w:r>
              <w:rPr>
                <w:rFonts w:ascii="Times New Roman"/>
                <w:b w:val="false"/>
                <w:i w:val="false"/>
                <w:color w:val="000000"/>
                <w:sz w:val="20"/>
              </w:rPr>
              <w:t>
трондық мемле-</w:t>
            </w:r>
            <w:r>
              <w:br/>
            </w:r>
            <w:r>
              <w:rPr>
                <w:rFonts w:ascii="Times New Roman"/>
                <w:b w:val="false"/>
                <w:i w:val="false"/>
                <w:color w:val="000000"/>
                <w:sz w:val="20"/>
              </w:rPr>
              <w:t>
кеттік қызмет-ке бас тарту хабар-</w:t>
            </w:r>
            <w:r>
              <w:br/>
            </w:r>
            <w:r>
              <w:rPr>
                <w:rFonts w:ascii="Times New Roman"/>
                <w:b w:val="false"/>
                <w:i w:val="false"/>
                <w:color w:val="000000"/>
                <w:sz w:val="20"/>
              </w:rPr>
              <w:t>
ламасын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 нөмір беру арқы-лы сұрау салу-ды тір-</w:t>
            </w:r>
            <w:r>
              <w:br/>
            </w:r>
            <w:r>
              <w:rPr>
                <w:rFonts w:ascii="Times New Roman"/>
                <w:b w:val="false"/>
                <w:i w:val="false"/>
                <w:color w:val="000000"/>
                <w:sz w:val="20"/>
              </w:rPr>
              <w:t>
кеу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бейне-ленуі</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 қызметті алушының дерек-</w:t>
            </w:r>
            <w:r>
              <w:br/>
            </w:r>
            <w:r>
              <w:rPr>
                <w:rFonts w:ascii="Times New Roman"/>
                <w:b w:val="false"/>
                <w:i w:val="false"/>
                <w:color w:val="000000"/>
                <w:sz w:val="20"/>
              </w:rPr>
              <w:t>
терінде бұзушыл-ық болса; 3 – егер авторландыру ойдағы-</w:t>
            </w:r>
            <w:r>
              <w:br/>
            </w:r>
            <w:r>
              <w:rPr>
                <w:rFonts w:ascii="Times New Roman"/>
                <w:b w:val="false"/>
                <w:i w:val="false"/>
                <w:color w:val="000000"/>
                <w:sz w:val="20"/>
              </w:rPr>
              <w:t>
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мемле-кеттік қыз-</w:t>
            </w:r>
            <w:r>
              <w:br/>
            </w:r>
            <w:r>
              <w:rPr>
                <w:rFonts w:ascii="Times New Roman"/>
                <w:b w:val="false"/>
                <w:i w:val="false"/>
                <w:color w:val="000000"/>
                <w:sz w:val="20"/>
              </w:rPr>
              <w:t>
метті алушы-ның дерек-терін-де бұзу-</w:t>
            </w:r>
            <w:r>
              <w:br/>
            </w:r>
            <w:r>
              <w:rPr>
                <w:rFonts w:ascii="Times New Roman"/>
                <w:b w:val="false"/>
                <w:i w:val="false"/>
                <w:color w:val="000000"/>
                <w:sz w:val="20"/>
              </w:rPr>
              <w:t>
шылық болса; 5 – егер бұзу-</w:t>
            </w:r>
            <w:r>
              <w:br/>
            </w:r>
            <w:r>
              <w:rPr>
                <w:rFonts w:ascii="Times New Roman"/>
                <w:b w:val="false"/>
                <w:i w:val="false"/>
                <w:color w:val="000000"/>
                <w:sz w:val="20"/>
              </w:rPr>
              <w:t>
шылық болма-са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мемл-екет-тік қыз-</w:t>
            </w:r>
            <w:r>
              <w:br/>
            </w:r>
            <w:r>
              <w:rPr>
                <w:rFonts w:ascii="Times New Roman"/>
                <w:b w:val="false"/>
                <w:i w:val="false"/>
                <w:color w:val="000000"/>
                <w:sz w:val="20"/>
              </w:rPr>
              <w:t>
метті алу-</w:t>
            </w:r>
            <w:r>
              <w:br/>
            </w:r>
            <w:r>
              <w:rPr>
                <w:rFonts w:ascii="Times New Roman"/>
                <w:b w:val="false"/>
                <w:i w:val="false"/>
                <w:color w:val="000000"/>
                <w:sz w:val="20"/>
              </w:rPr>
              <w:t>
шының деректерінде бұзу-шылық болса; 8 – егер бұзу-шылық бол-</w:t>
            </w:r>
            <w:r>
              <w:br/>
            </w:r>
            <w:r>
              <w:rPr>
                <w:rFonts w:ascii="Times New Roman"/>
                <w:b w:val="false"/>
                <w:i w:val="false"/>
                <w:color w:val="000000"/>
                <w:sz w:val="20"/>
              </w:rPr>
              <w:t>
маса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Орталық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663"/>
        <w:gridCol w:w="1248"/>
        <w:gridCol w:w="1248"/>
        <w:gridCol w:w="1248"/>
        <w:gridCol w:w="1525"/>
        <w:gridCol w:w="1525"/>
        <w:gridCol w:w="1248"/>
        <w:gridCol w:w="1110"/>
        <w:gridCol w:w="971"/>
        <w:gridCol w:w="971"/>
      </w:tblGrid>
      <w:tr>
        <w:trPr>
          <w:trHeight w:val="49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опера-торы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опера-торы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опера-торы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w:t>
            </w:r>
            <w:r>
              <w:br/>
            </w:r>
            <w:r>
              <w:rPr>
                <w:rFonts w:ascii="Times New Roman"/>
                <w:b w:val="false"/>
                <w:i w:val="false"/>
                <w:color w:val="000000"/>
                <w:sz w:val="20"/>
              </w:rPr>
              <w:t>
торы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опера-торы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r>
      <w:tr>
        <w:trPr>
          <w:trHeight w:val="2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(процесс, рәсім, операциялар) және олардың сипат-</w:t>
            </w:r>
            <w:r>
              <w:br/>
            </w:r>
            <w:r>
              <w:rPr>
                <w:rFonts w:ascii="Times New Roman"/>
                <w:b w:val="false"/>
                <w:i w:val="false"/>
                <w:color w:val="000000"/>
                <w:sz w:val="20"/>
              </w:rPr>
              <w:t>
тамасы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опера-торы логин және пароль арқылы авторизацияланады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 таңдайды және сұрау салу-</w:t>
            </w:r>
            <w:r>
              <w:br/>
            </w:r>
            <w:r>
              <w:rPr>
                <w:rFonts w:ascii="Times New Roman"/>
                <w:b w:val="false"/>
                <w:i w:val="false"/>
                <w:color w:val="000000"/>
                <w:sz w:val="20"/>
              </w:rPr>
              <w:t>
дың дерек-терін қалып-тасты-рады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МДҚ-на, БНАЖ-</w:t>
            </w:r>
            <w:r>
              <w:br/>
            </w:r>
            <w:r>
              <w:rPr>
                <w:rFonts w:ascii="Times New Roman"/>
                <w:b w:val="false"/>
                <w:i w:val="false"/>
                <w:color w:val="000000"/>
                <w:sz w:val="20"/>
              </w:rPr>
              <w:t>
не сұрау салуды жіберу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w:t>
            </w:r>
            <w:r>
              <w:br/>
            </w:r>
            <w:r>
              <w:rPr>
                <w:rFonts w:ascii="Times New Roman"/>
                <w:b w:val="false"/>
                <w:i w:val="false"/>
                <w:color w:val="000000"/>
                <w:sz w:val="20"/>
              </w:rPr>
              <w:t>
ті алушының деректе-рі болма</w:t>
            </w:r>
            <w:r>
              <w:br/>
            </w:r>
            <w:r>
              <w:rPr>
                <w:rFonts w:ascii="Times New Roman"/>
                <w:b w:val="false"/>
                <w:i w:val="false"/>
                <w:color w:val="000000"/>
                <w:sz w:val="20"/>
              </w:rPr>
              <w:t>
уына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ала алмау жөнінде-гі хабар-</w:t>
            </w:r>
            <w:r>
              <w:br/>
            </w:r>
            <w:r>
              <w:rPr>
                <w:rFonts w:ascii="Times New Roman"/>
                <w:b w:val="false"/>
                <w:i w:val="false"/>
                <w:color w:val="000000"/>
                <w:sz w:val="20"/>
              </w:rPr>
              <w:t>
ламасын қалып-</w:t>
            </w:r>
            <w:r>
              <w:br/>
            </w:r>
            <w:r>
              <w:rPr>
                <w:rFonts w:ascii="Times New Roman"/>
                <w:b w:val="false"/>
                <w:i w:val="false"/>
                <w:color w:val="000000"/>
                <w:sz w:val="20"/>
              </w:rPr>
              <w:t>
тастыра-ды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форма-</w:t>
            </w:r>
            <w:r>
              <w:br/>
            </w:r>
            <w:r>
              <w:rPr>
                <w:rFonts w:ascii="Times New Roman"/>
                <w:b w:val="false"/>
                <w:i w:val="false"/>
                <w:color w:val="000000"/>
                <w:sz w:val="20"/>
              </w:rPr>
              <w:t>
сына қажетті құжат-</w:t>
            </w:r>
            <w:r>
              <w:br/>
            </w:r>
            <w:r>
              <w:rPr>
                <w:rFonts w:ascii="Times New Roman"/>
                <w:b w:val="false"/>
                <w:i w:val="false"/>
                <w:color w:val="000000"/>
                <w:sz w:val="20"/>
              </w:rPr>
              <w:t>
тарды тіркеу арқылы толтыру және ЭЦҚ куәлан-дыру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АЖО-қа ЭЦҚ куәландырыл-ған (қол қойыл-ған) құжат-ты жіберу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w:t>
            </w:r>
            <w:r>
              <w:br/>
            </w:r>
            <w:r>
              <w:rPr>
                <w:rFonts w:ascii="Times New Roman"/>
                <w:b w:val="false"/>
                <w:i w:val="false"/>
                <w:color w:val="000000"/>
                <w:sz w:val="20"/>
              </w:rPr>
              <w:t>
кеу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w:t>
            </w:r>
            <w:r>
              <w:br/>
            </w:r>
            <w:r>
              <w:rPr>
                <w:rFonts w:ascii="Times New Roman"/>
                <w:b w:val="false"/>
                <w:i w:val="false"/>
                <w:color w:val="000000"/>
                <w:sz w:val="20"/>
              </w:rPr>
              <w:t>
метті алу-</w:t>
            </w:r>
            <w:r>
              <w:br/>
            </w:r>
            <w:r>
              <w:rPr>
                <w:rFonts w:ascii="Times New Roman"/>
                <w:b w:val="false"/>
                <w:i w:val="false"/>
                <w:color w:val="000000"/>
                <w:sz w:val="20"/>
              </w:rPr>
              <w:t>
шының құжаттарында бұзушылықтардың болуына бай-</w:t>
            </w:r>
            <w:r>
              <w:br/>
            </w:r>
            <w:r>
              <w:rPr>
                <w:rFonts w:ascii="Times New Roman"/>
                <w:b w:val="false"/>
                <w:i w:val="false"/>
                <w:color w:val="000000"/>
                <w:sz w:val="20"/>
              </w:rPr>
              <w:t>
ла-нысты, бас тарту хабарла-</w:t>
            </w:r>
            <w:r>
              <w:br/>
            </w:r>
            <w:r>
              <w:rPr>
                <w:rFonts w:ascii="Times New Roman"/>
                <w:b w:val="false"/>
                <w:i w:val="false"/>
                <w:color w:val="000000"/>
                <w:sz w:val="20"/>
              </w:rPr>
              <w:t>
масын қалыптас-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w:t>
            </w:r>
            <w:r>
              <w:br/>
            </w:r>
            <w:r>
              <w:rPr>
                <w:rFonts w:ascii="Times New Roman"/>
                <w:b w:val="false"/>
                <w:i w:val="false"/>
                <w:color w:val="000000"/>
                <w:sz w:val="20"/>
              </w:rPr>
              <w:t>
мет-</w:t>
            </w:r>
            <w:r>
              <w:br/>
            </w:r>
            <w:r>
              <w:rPr>
                <w:rFonts w:ascii="Times New Roman"/>
                <w:b w:val="false"/>
                <w:i w:val="false"/>
                <w:color w:val="000000"/>
                <w:sz w:val="20"/>
              </w:rPr>
              <w:t>
ті алу-</w:t>
            </w:r>
            <w:r>
              <w:br/>
            </w:r>
            <w:r>
              <w:rPr>
                <w:rFonts w:ascii="Times New Roman"/>
                <w:b w:val="false"/>
                <w:i w:val="false"/>
                <w:color w:val="000000"/>
                <w:sz w:val="20"/>
              </w:rPr>
              <w:t>
шының қыз-</w:t>
            </w:r>
            <w:r>
              <w:br/>
            </w:r>
            <w:r>
              <w:rPr>
                <w:rFonts w:ascii="Times New Roman"/>
                <w:b w:val="false"/>
                <w:i w:val="false"/>
                <w:color w:val="000000"/>
                <w:sz w:val="20"/>
              </w:rPr>
              <w:t>
мет нәти-жесін алуы</w:t>
            </w:r>
          </w:p>
        </w:tc>
      </w:tr>
      <w:tr>
        <w:trPr>
          <w:trHeight w:val="6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құжаттар, ұйым-</w:t>
            </w:r>
            <w:r>
              <w:br/>
            </w:r>
            <w:r>
              <w:rPr>
                <w:rFonts w:ascii="Times New Roman"/>
                <w:b w:val="false"/>
                <w:i w:val="false"/>
                <w:color w:val="000000"/>
                <w:sz w:val="20"/>
              </w:rPr>
              <w:t>
дастыру- өкімдік шешім)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қалып-тасты-ру бойын-ша хабар-ламаны бейне-леу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w:t>
            </w:r>
            <w:r>
              <w:br/>
            </w:r>
            <w:r>
              <w:rPr>
                <w:rFonts w:ascii="Times New Roman"/>
                <w:b w:val="false"/>
                <w:i w:val="false"/>
                <w:color w:val="000000"/>
                <w:sz w:val="20"/>
              </w:rPr>
              <w:t>
дың бағыт-талуы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w:t>
            </w:r>
            <w:r>
              <w:br/>
            </w:r>
            <w:r>
              <w:rPr>
                <w:rFonts w:ascii="Times New Roman"/>
                <w:b w:val="false"/>
                <w:i w:val="false"/>
                <w:color w:val="000000"/>
                <w:sz w:val="20"/>
              </w:rPr>
              <w:t>
тастыру бойынша хабарламаны бейне-</w:t>
            </w:r>
            <w:r>
              <w:br/>
            </w:r>
            <w:r>
              <w:rPr>
                <w:rFonts w:ascii="Times New Roman"/>
                <w:b w:val="false"/>
                <w:i w:val="false"/>
                <w:color w:val="000000"/>
                <w:sz w:val="20"/>
              </w:rPr>
              <w:t>
леу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w:t>
            </w:r>
            <w:r>
              <w:br/>
            </w:r>
            <w:r>
              <w:rPr>
                <w:rFonts w:ascii="Times New Roman"/>
                <w:b w:val="false"/>
                <w:i w:val="false"/>
                <w:color w:val="000000"/>
                <w:sz w:val="20"/>
              </w:rPr>
              <w:t>
дың бағыт-талуы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 нөмір беру арқы-лы сұрау салу-ды тір-</w:t>
            </w:r>
            <w:r>
              <w:br/>
            </w:r>
            <w:r>
              <w:rPr>
                <w:rFonts w:ascii="Times New Roman"/>
                <w:b w:val="false"/>
                <w:i w:val="false"/>
                <w:color w:val="000000"/>
                <w:sz w:val="20"/>
              </w:rPr>
              <w:t>
кеу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w:t>
            </w:r>
            <w:r>
              <w:br/>
            </w:r>
            <w:r>
              <w:rPr>
                <w:rFonts w:ascii="Times New Roman"/>
                <w:b w:val="false"/>
                <w:i w:val="false"/>
                <w:color w:val="000000"/>
                <w:sz w:val="20"/>
              </w:rPr>
              <w:t>
жат-</w:t>
            </w:r>
            <w:r>
              <w:br/>
            </w:r>
            <w:r>
              <w:rPr>
                <w:rFonts w:ascii="Times New Roman"/>
                <w:b w:val="false"/>
                <w:i w:val="false"/>
                <w:color w:val="000000"/>
                <w:sz w:val="20"/>
              </w:rPr>
              <w:t>
тың бей-не-</w:t>
            </w:r>
            <w:r>
              <w:br/>
            </w:r>
            <w:r>
              <w:rPr>
                <w:rFonts w:ascii="Times New Roman"/>
                <w:b w:val="false"/>
                <w:i w:val="false"/>
                <w:color w:val="000000"/>
                <w:sz w:val="20"/>
              </w:rPr>
              <w:t>
ленуі</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8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 нөмірі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мемле-кеттік қыз-</w:t>
            </w:r>
            <w:r>
              <w:br/>
            </w:r>
            <w:r>
              <w:rPr>
                <w:rFonts w:ascii="Times New Roman"/>
                <w:b w:val="false"/>
                <w:i w:val="false"/>
                <w:color w:val="000000"/>
                <w:sz w:val="20"/>
              </w:rPr>
              <w:t>
метті алушы-ның деректерінде бұзушылық болса; 5 – егер бұзу-</w:t>
            </w:r>
            <w:r>
              <w:br/>
            </w:r>
            <w:r>
              <w:rPr>
                <w:rFonts w:ascii="Times New Roman"/>
                <w:b w:val="false"/>
                <w:i w:val="false"/>
                <w:color w:val="000000"/>
                <w:sz w:val="20"/>
              </w:rPr>
              <w:t>
шылық болма-са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болса; 9 – егер бұзу-шылық бол-</w:t>
            </w:r>
            <w:r>
              <w:br/>
            </w:r>
            <w:r>
              <w:rPr>
                <w:rFonts w:ascii="Times New Roman"/>
                <w:b w:val="false"/>
                <w:i w:val="false"/>
                <w:color w:val="000000"/>
                <w:sz w:val="20"/>
              </w:rPr>
              <w:t>
маса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3190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0" cy="5842000"/>
                    </a:xfrm>
                    <a:prstGeom prst="rect">
                      <a:avLst/>
                    </a:prstGeom>
                  </pic:spPr>
                </pic:pic>
              </a:graphicData>
            </a:graphic>
          </wp:inline>
        </w:drawing>
      </w:r>
    </w:p>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3063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06300" cy="66548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2169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16900" cy="6362700"/>
                    </a:xfrm>
                    <a:prstGeom prst="rect">
                      <a:avLst/>
                    </a:prstGeom>
                  </pic:spPr>
                </pic:pic>
              </a:graphicData>
            </a:graphic>
          </wp:inline>
        </w:drawing>
      </w:r>
    </w:p>
    <w:bookmarkStart w:name="z25" w:id="8"/>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шығу нысаны</w:t>
      </w:r>
    </w:p>
    <w:p>
      <w:pPr>
        <w:spacing w:after="0"/>
        <w:ind w:left="0"/>
        <w:jc w:val="both"/>
      </w:pPr>
      <w:r>
        <w:drawing>
          <wp:inline distT="0" distB="0" distL="0" distR="0">
            <wp:extent cx="82296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29600" cy="64770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w:t>
      </w:r>
    </w:p>
    <w:bookmarkStart w:name="z26" w:id="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9"/>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«қолжетімділік»___________________________________________________________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