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f119" w14:textId="b75f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Архитектура және құрылыс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20 желтоқсандағы N 502 қаулысы. Солтүстік Қазақстан облысының Әділет департаментінде 2013 жылғы 24 қаңтарда N 2113 тіркелді. Күші жойылды - Солтүстік Қазақстан облысы Уәлиханов аудандық әкімдігінің 2013 жылғы 23 мамырдағы N 163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23.05.2013 N 163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Уәлиханов ауданының әкімдігі ҚАУЛЫ ЕТЕДІ:</w:t>
      </w:r>
      <w:r>
        <w:br/>
      </w:r>
      <w:r>
        <w:rPr>
          <w:rFonts w:ascii="Times New Roman"/>
          <w:b w:val="false"/>
          <w:i w:val="false"/>
          <w:color w:val="000000"/>
          <w:sz w:val="28"/>
        </w:rPr>
        <w:t>
      1. Қоса берілгендер мемлекеттік қызметтердің регламенттері бекітілсін:</w:t>
      </w:r>
      <w:r>
        <w:br/>
      </w:r>
      <w:r>
        <w:rPr>
          <w:rFonts w:ascii="Times New Roman"/>
          <w:b w:val="false"/>
          <w:i w:val="false"/>
          <w:color w:val="000000"/>
          <w:sz w:val="28"/>
        </w:rPr>
        <w:t>
      «Қазақстан Республикасы аумағында жылжымайтын мүлiк объектiлерiнiң мекенжайын анықтау жөнiнде анықтама </w:t>
      </w:r>
      <w:r>
        <w:rPr>
          <w:rFonts w:ascii="Times New Roman"/>
          <w:b w:val="false"/>
          <w:i w:val="false"/>
          <w:color w:val="000000"/>
          <w:sz w:val="28"/>
        </w:rPr>
        <w:t>беру</w:t>
      </w:r>
      <w:r>
        <w:rPr>
          <w:rFonts w:ascii="Times New Roman"/>
          <w:b w:val="false"/>
          <w:i w:val="false"/>
          <w:color w:val="000000"/>
          <w:sz w:val="28"/>
        </w:rPr>
        <w:t>» мемлекеттiк қызмет регламенті;</w:t>
      </w:r>
      <w:r>
        <w:br/>
      </w:r>
      <w:r>
        <w:rPr>
          <w:rFonts w:ascii="Times New Roman"/>
          <w:b w:val="false"/>
          <w:i w:val="false"/>
          <w:color w:val="000000"/>
          <w:sz w:val="28"/>
        </w:rPr>
        <w:t>
      «Сәулет-жоспарлау тапсырмасын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Осы қаулының орындалуын бақылау Солтүстік Қазақстан облысы  Уәлиханов ауданы әкімінің орынбасары.Е.Ш.Махатовқа жүктелсін.</w:t>
      </w:r>
      <w:r>
        <w:br/>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әкімі                  С. Туралинов</w:t>
      </w:r>
    </w:p>
    <w:bookmarkEnd w:id="1"/>
    <w:bookmarkStart w:name="z39"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502 қаулысымен</w:t>
      </w:r>
      <w:r>
        <w:br/>
      </w:r>
      <w:r>
        <w:rPr>
          <w:rFonts w:ascii="Times New Roman"/>
          <w:b w:val="false"/>
          <w:i w:val="false"/>
          <w:color w:val="000000"/>
          <w:sz w:val="28"/>
        </w:rPr>
        <w:t>
бекітілді</w:t>
      </w:r>
    </w:p>
    <w:bookmarkEnd w:id="2"/>
    <w:bookmarkStart w:name="z40" w:id="3"/>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3"/>
    <w:bookmarkStart w:name="z41" w:id="4"/>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«Уәлиханов ауданының құрылыс бөлімі» мемлекеттік мекемесі.</w:t>
      </w:r>
    </w:p>
    <w:bookmarkEnd w:id="4"/>
    <w:bookmarkStart w:name="z42" w:id="5"/>
    <w:p>
      <w:pPr>
        <w:spacing w:after="0"/>
        <w:ind w:left="0"/>
        <w:jc w:val="left"/>
      </w:pPr>
      <w:r>
        <w:rPr>
          <w:rFonts w:ascii="Times New Roman"/>
          <w:b/>
          <w:i w:val="false"/>
          <w:color w:val="000000"/>
        </w:rPr>
        <w:t xml:space="preserve"> 
2. Жалпы ережелер</w:t>
      </w:r>
    </w:p>
    <w:bookmarkEnd w:id="5"/>
    <w:bookmarkStart w:name="z43" w:id="6"/>
    <w:p>
      <w:pPr>
        <w:spacing w:after="0"/>
        <w:ind w:left="0"/>
        <w:jc w:val="both"/>
      </w:pP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(бұдан әрі - мемлекеттік қызмет)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мекенжайлары осы «Уәлиханов ауданының құрылыс бөлімі» мемлекеттік мекемесімен, сондай-ақ халыққа қызмет көрсету орталықтары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Мемлекеттiк қызмет көрсету тәртiбi туралы толық ақпарат:</w:t>
      </w:r>
      <w:r>
        <w:br/>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агенттiгiнiң (бұдан әрi – Агенттiк) интернет-ресурсындағы «Мемлекетiк қызметтер» деген бөлiмде;</w:t>
      </w:r>
      <w:r>
        <w:br/>
      </w:r>
      <w:r>
        <w:rPr>
          <w:rFonts w:ascii="Times New Roman"/>
          <w:b w:val="false"/>
          <w:i w:val="false"/>
          <w:color w:val="000000"/>
          <w:sz w:val="28"/>
        </w:rPr>
        <w:t>
      2) www.con.gov.kz мекенжайы бойынша Қазақстан Республикасы Көлiк және коммуникация министрлiгi Мемлекеттiк қызметтердi автоматтандыруды бақылау және халыққа қызмет көрсету орталықтарының қызметiн үйлестiру комитетiнiң «Халыққа қызмет көрсету орталығы» республикалық мемлекеттiк кәсiпорнының (бұдан әрi – «Орталық» РМК) интернет-ресурсында;</w:t>
      </w:r>
      <w:r>
        <w:br/>
      </w:r>
      <w:r>
        <w:rPr>
          <w:rFonts w:ascii="Times New Roman"/>
          <w:b w:val="false"/>
          <w:i w:val="false"/>
          <w:color w:val="000000"/>
          <w:sz w:val="28"/>
        </w:rPr>
        <w:t>
      3)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және орталықтың үй-жайларында орналасқан ресми ақпарат көздерінде және стенділерде орналастырылады.</w:t>
      </w:r>
      <w:r>
        <w:br/>
      </w:r>
      <w:r>
        <w:rPr>
          <w:rFonts w:ascii="Times New Roman"/>
          <w:b w:val="false"/>
          <w:i w:val="false"/>
          <w:color w:val="000000"/>
          <w:sz w:val="28"/>
        </w:rPr>
        <w:t>
      Мемлекеттік қызмет көрсету туралы ақпаратты «электрондық үкіметтің» call-орталығының ақпараттық-анықтамалық қызметінің 1414 телефоны. Немесе os-va.sko.kz уәкілетті органның интернет-ресурста алуга да болады.</w:t>
      </w:r>
      <w:r>
        <w:br/>
      </w:r>
      <w:r>
        <w:rPr>
          <w:rFonts w:ascii="Times New Roman"/>
          <w:b w:val="false"/>
          <w:i w:val="false"/>
          <w:color w:val="000000"/>
          <w:sz w:val="28"/>
        </w:rPr>
        <w:t>
      9.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6"/>
    <w:bookmarkStart w:name="z44"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45"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w:t>
      </w:r>
    </w:p>
    <w:bookmarkEnd w:id="8"/>
    <w:bookmarkStart w:name="z46" w:id="9"/>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9"/>
    <w:bookmarkStart w:name="z47"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48"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49"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50" w:id="1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51"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Кішкенекөль селосы,</w:t>
            </w:r>
            <w:r>
              <w:br/>
            </w:r>
            <w:r>
              <w:rPr>
                <w:rFonts w:ascii="Times New Roman"/>
                <w:b w:val="false"/>
                <w:i w:val="false"/>
                <w:color w:val="000000"/>
                <w:sz w:val="20"/>
              </w:rPr>
              <w:t>
Уәлиханов көшесі, 85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2-20-55</w:t>
            </w:r>
          </w:p>
        </w:tc>
      </w:tr>
    </w:tbl>
    <w:bookmarkStart w:name="z52" w:id="15"/>
    <w:p>
      <w:pPr>
        <w:spacing w:after="0"/>
        <w:ind w:left="0"/>
        <w:jc w:val="both"/>
      </w:pPr>
      <w:r>
        <w:rPr>
          <w:rFonts w:ascii="Times New Roman"/>
          <w:b w:val="false"/>
          <w:i w:val="false"/>
          <w:color w:val="000000"/>
          <w:sz w:val="28"/>
        </w:rPr>
        <w:t>
 </w:t>
      </w:r>
    </w:p>
    <w:bookmarkEnd w:id="15"/>
    <w:bookmarkStart w:name="z53" w:id="1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54" w:id="17"/>
    <w:p>
      <w:pPr>
        <w:spacing w:after="0"/>
        <w:ind w:left="0"/>
        <w:jc w:val="left"/>
      </w:pPr>
      <w:r>
        <w:rPr>
          <w:rFonts w:ascii="Times New Roman"/>
          <w:b/>
          <w:i w:val="false"/>
          <w:color w:val="000000"/>
        </w:rPr>
        <w:t xml:space="preserve"> 
Мемлекеттік қызмет көрсету бойынша халыққа</w:t>
      </w:r>
      <w:r>
        <w:br/>
      </w:r>
      <w:r>
        <w:rPr>
          <w:rFonts w:ascii="Times New Roman"/>
          <w:b/>
          <w:i w:val="false"/>
          <w:color w:val="000000"/>
        </w:rPr>
        <w:t>
қызмет көрсету орталығы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Уәліханов аудандық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 Уәлиханов көшесі, 80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8(71542)-2-28-12</w:t>
            </w:r>
          </w:p>
        </w:tc>
      </w:tr>
    </w:tbl>
    <w:bookmarkStart w:name="z55" w:id="18"/>
    <w:p>
      <w:pPr>
        <w:spacing w:after="0"/>
        <w:ind w:left="0"/>
        <w:jc w:val="both"/>
      </w:pPr>
      <w:r>
        <w:rPr>
          <w:rFonts w:ascii="Times New Roman"/>
          <w:b w:val="false"/>
          <w:i w:val="false"/>
          <w:color w:val="000000"/>
          <w:sz w:val="28"/>
        </w:rPr>
        <w:t>
 </w:t>
      </w:r>
    </w:p>
    <w:bookmarkEnd w:id="18"/>
    <w:bookmarkStart w:name="z56" w:id="19"/>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
    <w:bookmarkStart w:name="z57" w:id="2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0"/>
    <w:bookmarkStart w:name="z58" w:id="21"/>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21"/>
    <w:bookmarkStart w:name="z59" w:id="22"/>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3"/>
    <w:p>
      <w:pPr>
        <w:spacing w:after="0"/>
        <w:ind w:left="0"/>
        <w:jc w:val="both"/>
      </w:pPr>
      <w:r>
        <w:rPr>
          <w:rFonts w:ascii="Times New Roman"/>
          <w:b w:val="false"/>
          <w:i w:val="false"/>
          <w:color w:val="000000"/>
          <w:sz w:val="28"/>
        </w:rPr>
        <w:t>
 </w:t>
      </w:r>
    </w:p>
    <w:bookmarkEnd w:id="23"/>
    <w:bookmarkStart w:name="z61" w:id="24"/>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4"/>
    <w:bookmarkStart w:name="z62" w:id="25"/>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25"/>
    <w:bookmarkStart w:name="z63" w:id="26"/>
    <w:p>
      <w:pPr>
        <w:spacing w:after="0"/>
        <w:ind w:left="0"/>
        <w:jc w:val="both"/>
      </w:pPr>
      <w:r>
        <w:rPr>
          <w:rFonts w:ascii="Times New Roman"/>
          <w:b w:val="false"/>
          <w:i w:val="false"/>
          <w:color w:val="000000"/>
          <w:sz w:val="28"/>
        </w:rPr>
        <w:t>
МЕКЕНЖАЙ ТІРКЕЛІМІ АЖ / ИС АДРЕСНЫЙ РЕГИСТР</w:t>
      </w:r>
    </w:p>
    <w:bookmarkEnd w:id="26"/>
    <w:bookmarkStart w:name="z64" w:id="2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8"/>
    <w:p>
      <w:pPr>
        <w:spacing w:after="0"/>
        <w:ind w:left="0"/>
        <w:jc w:val="both"/>
      </w:pPr>
      <w:r>
        <w:rPr>
          <w:rFonts w:ascii="Times New Roman"/>
          <w:b w:val="false"/>
          <w:i w:val="false"/>
          <w:color w:val="000000"/>
          <w:sz w:val="28"/>
        </w:rPr>
        <w:t>
 </w:t>
      </w:r>
    </w:p>
    <w:bookmarkEnd w:id="28"/>
    <w:bookmarkStart w:name="z66" w:id="2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9"/>
    <w:bookmarkStart w:name="z67" w:id="30"/>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30"/>
    <w:bookmarkStart w:name="z68" w:id="31"/>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2"/>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32"/>
    <w:bookmarkStart w:name="z70" w:id="33"/>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33"/>
    <w:bookmarkStart w:name="z71" w:id="34"/>
    <w:p>
      <w:pPr>
        <w:spacing w:after="0"/>
        <w:ind w:left="0"/>
        <w:jc w:val="both"/>
      </w:pPr>
      <w:r>
        <w:rPr>
          <w:rFonts w:ascii="Times New Roman"/>
          <w:b w:val="false"/>
          <w:i w:val="false"/>
          <w:color w:val="000000"/>
          <w:sz w:val="28"/>
        </w:rPr>
        <w:t>
МЕКЕНЖАЙ ТІРКЕЛІМІ АЖ / ИС АДРЕСНЫЙ РЕГИСТР</w:t>
      </w:r>
    </w:p>
    <w:bookmarkEnd w:id="34"/>
    <w:bookmarkStart w:name="z72" w:id="3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36"/>
    <w:bookmarkStart w:name="z74" w:id="37"/>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5" w:id="38"/>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9"/>
    <w:p>
      <w:pPr>
        <w:spacing w:after="0"/>
        <w:ind w:left="0"/>
        <w:jc w:val="left"/>
      </w:pPr>
      <w:r>
        <w:rPr>
          <w:rFonts w:ascii="Times New Roman"/>
          <w:b/>
          <w:i w:val="false"/>
          <w:color w:val="000000"/>
        </w:rPr>
        <w:t xml:space="preserve"> 
Пайдалану нұсқалары. Негізгі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40"/>
    <w:p>
      <w:pPr>
        <w:spacing w:after="0"/>
        <w:ind w:left="0"/>
        <w:jc w:val="left"/>
      </w:pPr>
      <w:r>
        <w:rPr>
          <w:rFonts w:ascii="Times New Roman"/>
          <w:b/>
          <w:i w:val="false"/>
          <w:color w:val="000000"/>
        </w:rPr>
        <w:t xml:space="preserve"> 
Пайдалану нұсқалары. Баламалы процесс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41"/>
    <w:p>
      <w:pPr>
        <w:spacing w:after="0"/>
        <w:ind w:left="0"/>
        <w:jc w:val="both"/>
      </w:pPr>
      <w:r>
        <w:rPr>
          <w:rFonts w:ascii="Times New Roman"/>
          <w:b w:val="false"/>
          <w:i w:val="false"/>
          <w:color w:val="000000"/>
          <w:sz w:val="28"/>
        </w:rPr>
        <w:t>
 </w:t>
      </w:r>
    </w:p>
    <w:bookmarkEnd w:id="41"/>
    <w:bookmarkStart w:name="z79" w:id="42"/>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42"/>
    <w:bookmarkStart w:name="z80" w:id="4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43"/>
    <w:p>
      <w:pPr>
        <w:spacing w:after="0"/>
        <w:ind w:left="0"/>
        <w:jc w:val="both"/>
      </w:pPr>
      <w:r>
        <w:drawing>
          <wp:inline distT="0" distB="0" distL="0" distR="0">
            <wp:extent cx="12395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95200" cy="6324600"/>
                    </a:xfrm>
                    <a:prstGeom prst="rect">
                      <a:avLst/>
                    </a:prstGeom>
                  </pic:spPr>
                </pic:pic>
              </a:graphicData>
            </a:graphic>
          </wp:inline>
        </w:drawing>
      </w:r>
    </w:p>
    <w:bookmarkStart w:name="z3" w:id="44"/>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515 қаулысымен</w:t>
      </w:r>
      <w:r>
        <w:br/>
      </w:r>
      <w:r>
        <w:rPr>
          <w:rFonts w:ascii="Times New Roman"/>
          <w:b w:val="false"/>
          <w:i w:val="false"/>
          <w:color w:val="000000"/>
          <w:sz w:val="28"/>
        </w:rPr>
        <w:t>
бекітілді</w:t>
      </w:r>
    </w:p>
    <w:bookmarkEnd w:id="44"/>
    <w:bookmarkStart w:name="z4" w:id="45"/>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45"/>
    <w:bookmarkStart w:name="z5" w:id="46"/>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Құрылыс бөлімі - «Уәлиханов ауданының құрылыс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p>
    <w:bookmarkEnd w:id="46"/>
    <w:bookmarkStart w:name="z6" w:id="47"/>
    <w:p>
      <w:pPr>
        <w:spacing w:after="0"/>
        <w:ind w:left="0"/>
        <w:jc w:val="left"/>
      </w:pPr>
      <w:r>
        <w:rPr>
          <w:rFonts w:ascii="Times New Roman"/>
          <w:b/>
          <w:i w:val="false"/>
          <w:color w:val="000000"/>
        </w:rPr>
        <w:t xml:space="preserve"> 
2. Жалпы ережелер</w:t>
      </w:r>
    </w:p>
    <w:bookmarkEnd w:id="47"/>
    <w:bookmarkStart w:name="z7" w:id="48"/>
    <w:p>
      <w:pPr>
        <w:spacing w:after="0"/>
        <w:ind w:left="0"/>
        <w:jc w:val="both"/>
      </w:pPr>
      <w:r>
        <w:rPr>
          <w:rFonts w:ascii="Times New Roman"/>
          <w:b w:val="false"/>
          <w:i w:val="false"/>
          <w:color w:val="000000"/>
          <w:sz w:val="28"/>
        </w:rPr>
        <w:t>
      2. «Сәулет-жоспарлау тапсырмасын беру» мемлекеттік қызметі (бұдан әрі - мемлекеттік қызмет)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мекенжайлары осы «Уәлиханов ауданының құрылыс бөлімі» мемлекеттік мекемесімен, сондай-ақ халыққа қызмет көрсету орталықтары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(бұдан әрі-анықтама)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Мемлекеттiк қызмет көрсету тәртiбi туралы толық ақпарат:</w:t>
      </w:r>
      <w:r>
        <w:br/>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агенттiгiнiң (бұдан әрi – Агенттiк) интернет-ресурсындағы «Мемлекетiк қызметтер» деген бөлiмде;</w:t>
      </w:r>
      <w:r>
        <w:br/>
      </w:r>
      <w:r>
        <w:rPr>
          <w:rFonts w:ascii="Times New Roman"/>
          <w:b w:val="false"/>
          <w:i w:val="false"/>
          <w:color w:val="000000"/>
          <w:sz w:val="28"/>
        </w:rPr>
        <w:t>
      2) www.con.gov.kz мекенжайы бойынша Қазақстан Республикасы Көлiк және коммуникация министрлiгi Мемлекеттiк қызметтердi автоматтандыруды бақылау және халыққа қызмет көрсету орталықтарының қызметiн үйлестiру комитетiнiң «Халыққа қызмет көрсету орталығы» республикалық мемлекеттiк кәсiпорнының (бұдан әрi – «Орталық» РМК) интернет-ресурсында;</w:t>
      </w:r>
      <w:r>
        <w:br/>
      </w:r>
      <w:r>
        <w:rPr>
          <w:rFonts w:ascii="Times New Roman"/>
          <w:b w:val="false"/>
          <w:i w:val="false"/>
          <w:color w:val="000000"/>
          <w:sz w:val="28"/>
        </w:rPr>
        <w:t>
      3)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уәкiлеттi органның және орталықтардың үй-жайларында орналасқан ресми ақпарат көздерiнде және стендiлерде орналастырылады.</w:t>
      </w:r>
      <w:r>
        <w:br/>
      </w:r>
      <w:r>
        <w:rPr>
          <w:rFonts w:ascii="Times New Roman"/>
          <w:b w:val="false"/>
          <w:i w:val="false"/>
          <w:color w:val="000000"/>
          <w:sz w:val="28"/>
        </w:rPr>
        <w:t>
      Мемлекеттiк қызмет көрсету туралы ақпаратты «электрондық үкiметтiң» call-орталығының ақпараттық-анықтамалық қызметiнiң 1414 телефоны немесе os-va.sko.kz уәкілетті органның интернет рессурста алуға болады.</w:t>
      </w:r>
      <w:r>
        <w:br/>
      </w:r>
      <w:r>
        <w:rPr>
          <w:rFonts w:ascii="Times New Roman"/>
          <w:b w:val="false"/>
          <w:i w:val="false"/>
          <w:color w:val="000000"/>
          <w:sz w:val="28"/>
        </w:rPr>
        <w:t>
      9. Уәкiлеттi органда мемлекеттiк қызмет демалыс және мереке күндерiн қоспағанда, күн сайын, дүйсенбiден жұмаға дейiн, мекенжайлары және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уәкiлеттi органның белгiленген жұмыс кестесiне сәйкес көрсетiледi.</w:t>
      </w:r>
      <w:r>
        <w:br/>
      </w:r>
      <w:r>
        <w:rPr>
          <w:rFonts w:ascii="Times New Roman"/>
          <w:b w:val="false"/>
          <w:i w:val="false"/>
          <w:color w:val="000000"/>
          <w:sz w:val="28"/>
        </w:rPr>
        <w:t>
      Орталықтарда мемлекеттiк қызмет демалыс және мереке күндерiн қоспағанда, еңбек заңнамасына сәйкес демалыс және мереке күндерiн қоспағанда, күн сайын, дүйсенбiден сенбiге дейiн, Орталықтардың белгiленген жұмыс кестесiне сәйкес түскi үзiлiссiз сағат 9.00-ден 20.00-ге дейiн көрсетiледi.</w:t>
      </w:r>
      <w:r>
        <w:br/>
      </w:r>
      <w:r>
        <w:rPr>
          <w:rFonts w:ascii="Times New Roman"/>
          <w:b w:val="false"/>
          <w:i w:val="false"/>
          <w:color w:val="000000"/>
          <w:sz w:val="28"/>
        </w:rPr>
        <w:t>
      10. Мемлекеттiк қызмет мемлекеттiк қызметтi алушы тұрып жатқан немесе тiркелген жердегi уәкiлеттi органның және орталықтың ғимаратында көрсетiледi, онда мүмкiндiгi шектеулi мемлекеттiк қызмет алушыларға қызмет көрсету үшiн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Мемлекеттiк қызмет алушыларға мемлекеттiк қызмет көрсетудiң сапасына талдау жүргiзу, жұмысты одан әрi жалғастыру үшiн қоғамдық пiкiрдi зерделеу үшiн уәкiлеттi органда және орталықта жеке және заңды тұлғаларға арналған шағымдар мен ұсыныстар кiтабы жүргiзiледi.</w:t>
      </w:r>
      <w:r>
        <w:br/>
      </w:r>
      <w:r>
        <w:rPr>
          <w:rFonts w:ascii="Times New Roman"/>
          <w:b w:val="false"/>
          <w:i w:val="false"/>
          <w:color w:val="000000"/>
          <w:sz w:val="28"/>
        </w:rPr>
        <w:t>
      Орталықтарда қабылдау алдын ала жазылусыз және жедел қызмет көрсетусiз, «электрондық» кезек тәртiбiмен жүзеге асырылады.</w:t>
      </w:r>
      <w:r>
        <w:br/>
      </w:r>
      <w:r>
        <w:rPr>
          <w:rFonts w:ascii="Times New Roman"/>
          <w:b w:val="false"/>
          <w:i w:val="false"/>
          <w:color w:val="000000"/>
          <w:sz w:val="28"/>
        </w:rPr>
        <w:t>
      Тұтынушының қалауы бойынша электрондық кезектi «электрондық үкiметтiң» веб-порталы арқылы броньдауға болады.</w:t>
      </w:r>
    </w:p>
    <w:bookmarkEnd w:id="48"/>
    <w:bookmarkStart w:name="z8" w:id="4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9"/>
    <w:bookmarkStart w:name="z9" w:id="50"/>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xml:space="preserve">
      еркін нысандағы өтініш; </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xml:space="preserve">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 </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өтінішті тіркеуді жүзеге асыратын жауапты маманмен;</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мемлекеттік қызметті алушыдан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мемлекеттік қызметті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бөліміне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50"/>
    <w:bookmarkStart w:name="z11" w:id="51"/>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51"/>
    <w:bookmarkStart w:name="z12" w:id="52"/>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2"/>
    <w:bookmarkStart w:name="z13" w:id="53"/>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53"/>
    <w:bookmarkStart w:name="z14" w:id="54"/>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4"/>
    <w:bookmarkStart w:name="z15" w:id="55"/>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5"/>
    <w:bookmarkStart w:name="z16" w:id="56"/>
    <w:p>
      <w:pPr>
        <w:spacing w:after="0"/>
        <w:ind w:left="0"/>
        <w:jc w:val="left"/>
      </w:pPr>
      <w:r>
        <w:rPr>
          <w:rFonts w:ascii="Times New Roman"/>
          <w:b/>
          <w:i w:val="false"/>
          <w:color w:val="000000"/>
        </w:rPr>
        <w:t xml:space="preserve"> 
Мемлекеттік қызмет көрсету бойынша уәкілетті орган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ауданы, Кішкенекол селосы, </w:t>
            </w:r>
            <w:r>
              <w:br/>
            </w:r>
            <w:r>
              <w:rPr>
                <w:rFonts w:ascii="Times New Roman"/>
                <w:b w:val="false"/>
                <w:i w:val="false"/>
                <w:color w:val="000000"/>
                <w:sz w:val="20"/>
              </w:rPr>
              <w:t>
Уәліханов көшесі, 85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2-20-55</w:t>
            </w:r>
          </w:p>
        </w:tc>
      </w:tr>
    </w:tbl>
    <w:bookmarkStart w:name="z17" w:id="57"/>
    <w:p>
      <w:pPr>
        <w:spacing w:after="0"/>
        <w:ind w:left="0"/>
        <w:jc w:val="both"/>
      </w:pPr>
      <w:r>
        <w:rPr>
          <w:rFonts w:ascii="Times New Roman"/>
          <w:b w:val="false"/>
          <w:i w:val="false"/>
          <w:color w:val="000000"/>
          <w:sz w:val="28"/>
        </w:rPr>
        <w:t>
 </w:t>
      </w:r>
    </w:p>
    <w:bookmarkEnd w:id="57"/>
    <w:bookmarkStart w:name="z18" w:id="58"/>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8"/>
    <w:bookmarkStart w:name="z19" w:id="5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Уәлиханов аудандық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w:t>
            </w:r>
            <w:r>
              <w:br/>
            </w:r>
            <w:r>
              <w:rPr>
                <w:rFonts w:ascii="Times New Roman"/>
                <w:b w:val="false"/>
                <w:i w:val="false"/>
                <w:color w:val="000000"/>
                <w:sz w:val="20"/>
              </w:rPr>
              <w:t>
Кішкенекөл селосы, Уәлиханов көшесі, 80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2-28-12</w:t>
            </w:r>
          </w:p>
        </w:tc>
      </w:tr>
    </w:tbl>
    <w:bookmarkStart w:name="z20" w:id="60"/>
    <w:p>
      <w:pPr>
        <w:spacing w:after="0"/>
        <w:ind w:left="0"/>
        <w:jc w:val="both"/>
      </w:pPr>
      <w:r>
        <w:rPr>
          <w:rFonts w:ascii="Times New Roman"/>
          <w:b w:val="false"/>
          <w:i w:val="false"/>
          <w:color w:val="000000"/>
          <w:sz w:val="28"/>
        </w:rPr>
        <w:t>
 </w:t>
      </w:r>
    </w:p>
    <w:bookmarkEnd w:id="60"/>
    <w:bookmarkStart w:name="z21" w:id="6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1"/>
    <w:bookmarkStart w:name="z22" w:id="6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62"/>
    <w:bookmarkStart w:name="z23" w:id="6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63"/>
    <w:bookmarkStart w:name="z24" w:id="64"/>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64"/>
    <w:bookmarkStart w:name="z25" w:id="65"/>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65"/>
    <w:bookmarkStart w:name="z26" w:id="66"/>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66"/>
    <w:bookmarkStart w:name="z27" w:id="67"/>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67"/>
    <w:bookmarkStart w:name="z28" w:id="68"/>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29" w:id="69"/>
    <w:p>
      <w:pPr>
        <w:spacing w:after="0"/>
        <w:ind w:left="0"/>
        <w:jc w:val="left"/>
      </w:pPr>
      <w:r>
        <w:rPr>
          <w:rFonts w:ascii="Times New Roman"/>
          <w:b/>
          <w:i w:val="false"/>
          <w:color w:val="000000"/>
        </w:rPr>
        <w:t xml:space="preserve"> 
ЕСКЕРТПЕ:</w:t>
      </w:r>
    </w:p>
    <w:bookmarkEnd w:id="69"/>
    <w:bookmarkStart w:name="z30" w:id="70"/>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31" w:id="7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1"/>
    <w:bookmarkStart w:name="z32" w:id="72"/>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3"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74"/>
    <w:p>
      <w:pPr>
        <w:spacing w:after="0"/>
        <w:ind w:left="0"/>
        <w:jc w:val="left"/>
      </w:pPr>
      <w:r>
        <w:rPr>
          <w:rFonts w:ascii="Times New Roman"/>
          <w:b/>
          <w:i w:val="false"/>
          <w:color w:val="000000"/>
        </w:rPr>
        <w:t xml:space="preserve"> 
2-кесте. Пайдалану нұсқалары. Негізгі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75"/>
    <w:p>
      <w:pPr>
        <w:spacing w:after="0"/>
        <w:ind w:left="0"/>
        <w:jc w:val="both"/>
      </w:pPr>
      <w:r>
        <w:rPr>
          <w:rFonts w:ascii="Times New Roman"/>
          <w:b w:val="false"/>
          <w:i w:val="false"/>
          <w:color w:val="000000"/>
          <w:sz w:val="28"/>
        </w:rPr>
        <w:t>
 </w:t>
      </w:r>
    </w:p>
    <w:bookmarkEnd w:id="75"/>
    <w:bookmarkStart w:name="z36" w:id="76"/>
    <w:p>
      <w:pPr>
        <w:spacing w:after="0"/>
        <w:ind w:left="0"/>
        <w:jc w:val="left"/>
      </w:pPr>
      <w:r>
        <w:rPr>
          <w:rFonts w:ascii="Times New Roman"/>
          <w:b/>
          <w:i w:val="false"/>
          <w:color w:val="000000"/>
        </w:rPr>
        <w:t xml:space="preserve"> 
3-кесте. Пайдалану нұсқалары. Баламалы процесс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77"/>
    <w:p>
      <w:pPr>
        <w:spacing w:after="0"/>
        <w:ind w:left="0"/>
        <w:jc w:val="both"/>
      </w:pPr>
      <w:r>
        <w:rPr>
          <w:rFonts w:ascii="Times New Roman"/>
          <w:b w:val="false"/>
          <w:i w:val="false"/>
          <w:color w:val="000000"/>
          <w:sz w:val="28"/>
        </w:rPr>
        <w:t>
 </w:t>
      </w:r>
    </w:p>
    <w:bookmarkEnd w:id="77"/>
    <w:bookmarkStart w:name="z38" w:id="78"/>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8"/>
    <w:bookmarkStart w:name="z81" w:id="7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79"/>
    <w:p>
      <w:pPr>
        <w:spacing w:after="0"/>
        <w:ind w:left="0"/>
        <w:jc w:val="both"/>
      </w:pPr>
      <w:r>
        <w:drawing>
          <wp:inline distT="0" distB="0" distL="0" distR="0">
            <wp:extent cx="13398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398500" cy="6832600"/>
                    </a:xfrm>
                    <a:prstGeom prst="rect">
                      <a:avLst/>
                    </a:prstGeom>
                  </pic:spPr>
                </pic:pic>
              </a:graphicData>
            </a:graphic>
          </wp:inline>
        </w:drawing>
      </w:r>
    </w:p>
    <w:bookmarkStart w:name="z83" w:id="80"/>
    <w:p>
      <w:pPr>
        <w:spacing w:after="0"/>
        <w:ind w:left="0"/>
        <w:jc w:val="both"/>
      </w:pPr>
      <w:r>
        <w:rPr>
          <w:rFonts w:ascii="Times New Roman"/>
          <w:b w:val="false"/>
          <w:i w:val="false"/>
          <w:color w:val="000000"/>
          <w:sz w:val="28"/>
        </w:rPr>
        <w:t>
 </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