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ce0d" w14:textId="f14c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26 желтоқсандағы N 385 қаулысы. Солтүстік Қазақстан облысының Әділет департаментінде 2013 жылғы 1 ақпанда N 2143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4-тармағына, Қазақстан Республикасы Үкіметінің 2012 жылғы 31 тамыздағы № 1128 қаулысымен бекітілген «Қазақстан Республикасының аумағында жылжымайтын мүлік объектілерінің мекенжайын анықтау жөнінде анықтама беру», «Сәулет-жоспарлау тапсырмасын беру» мемлекеттік қызмет стандарттарына сәйкес Солтүстік Қазақстан облысы Тимирязев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аумағында жылжымайтын мүлiк объектiлерiнiң мекенжайын анықтау жөнiнде анықтама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А.Т. Ысқақовқа жүктелсін.</w:t>
      </w:r>
      <w:r>
        <w:br/>
      </w: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Қ. Қасенов</w:t>
      </w:r>
    </w:p>
    <w:bookmarkEnd w:id="1"/>
    <w:bookmarkStart w:name="z3"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26 желтоқсандағы № 385</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«Қазақстан Республикасы аумағында жылжымайтын мүлік объектілерінің мекенжайын анықтау жөнінде анықтама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Тимирязев ауданының құрылыс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«Қазақстан Республикасы аумағында жылжымайтын мүлік объектілерінің мекенжайын анықтау жөнінде анықтама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Тимирязев ауданының құрылыс бөлімі» мемлекеттік мекемесімен (бұдан әрі – уәкілетті орган),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Тимирязев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«Мекенжай тіркелімі» ақпараттық жүйесін жүргізу және толықтыру шеңберінде,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w:t>
      </w:r>
      <w:r>
        <w:rPr>
          <w:rFonts w:ascii="Times New Roman"/>
          <w:b w:val="false"/>
          <w:i w:val="false"/>
          <w:color w:val="000000"/>
          <w:sz w:val="28"/>
        </w:rPr>
        <w:t>№ 1036</w:t>
      </w:r>
      <w:r>
        <w:rPr>
          <w:rFonts w:ascii="Times New Roman"/>
          <w:b w:val="false"/>
          <w:i w:val="false"/>
          <w:color w:val="000000"/>
          <w:sz w:val="28"/>
        </w:rPr>
        <w:t xml:space="preserve"> қаулысына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 1128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жылжымайтын мүліктің мекенжайын өзгерту, меншіктеу, тарату, бойынша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www.tm.sko.kz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тұрғылықты орны Орталықтың ғимаратында көрсетіледі. Залда күтуге және құжаттарды толтыруға арналған анықтамалық бюро, күтуге арналған кресло орналасқан.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12.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жылжымайтын мүлік объектісінің мекенжайын нақтылау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тіркеу туралы куәліктің, салық төлеушінің тіркеу нөмірінің (заңды тұлғалар үшін) көшірмелері норма 2013 жылғы 1 қаңтарға дейін қолданылады.</w:t>
      </w:r>
      <w:r>
        <w:br/>
      </w:r>
      <w:r>
        <w:rPr>
          <w:rFonts w:ascii="Times New Roman"/>
          <w:b w:val="false"/>
          <w:i w:val="false"/>
          <w:color w:val="000000"/>
          <w:sz w:val="28"/>
        </w:rPr>
        <w:t>
      3) қолданыстағы заңнамаға сәйкес тіркелген жылжымайтын мүлік объектісіне құқық белгілейтін құжат, меншік иесінен сенімхаттың түпнұсқасы (өтінішті өкіл берген жағдайда);</w:t>
      </w:r>
      <w:r>
        <w:br/>
      </w:r>
      <w:r>
        <w:rPr>
          <w:rFonts w:ascii="Times New Roman"/>
          <w:b w:val="false"/>
          <w:i w:val="false"/>
          <w:color w:val="000000"/>
          <w:sz w:val="28"/>
        </w:rPr>
        <w:t>
      4) тұтынушының жеке басын куәландыратын құжат (мемлекеттік қызметті алушы – жеке тұлғаның уәкілетті өтініш алушысы);</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Жылжымайтын мүлік объектісіне мекенжай беру, оны өзгерту және жою үшін:</w:t>
      </w:r>
      <w:r>
        <w:br/>
      </w:r>
      <w:r>
        <w:rPr>
          <w:rFonts w:ascii="Times New Roman"/>
          <w:b w:val="false"/>
          <w:i w:val="false"/>
          <w:color w:val="000000"/>
          <w:sz w:val="28"/>
        </w:rPr>
        <w:t>
      1) еркін нысандағы өтініш;</w:t>
      </w:r>
      <w:r>
        <w:br/>
      </w:r>
      <w:r>
        <w:rPr>
          <w:rFonts w:ascii="Times New Roman"/>
          <w:b w:val="false"/>
          <w:i w:val="false"/>
          <w:color w:val="000000"/>
          <w:sz w:val="28"/>
        </w:rPr>
        <w:t>
      2) әкімдік қаулысының немесе әкімдік шешімінің көшірмесі (жобалау, құрылыс);</w:t>
      </w:r>
      <w:r>
        <w:br/>
      </w:r>
      <w:r>
        <w:rPr>
          <w:rFonts w:ascii="Times New Roman"/>
          <w:b w:val="false"/>
          <w:i w:val="false"/>
          <w:color w:val="000000"/>
          <w:sz w:val="28"/>
        </w:rPr>
        <w:t>
      3) жылжымайтын мүлік объектісіне техникалық паспортының көшірмесі;</w:t>
      </w:r>
      <w:r>
        <w:br/>
      </w:r>
      <w:r>
        <w:rPr>
          <w:rFonts w:ascii="Times New Roman"/>
          <w:b w:val="false"/>
          <w:i w:val="false"/>
          <w:color w:val="000000"/>
          <w:sz w:val="28"/>
        </w:rPr>
        <w:t>
      4) блоктың (гараждар және саяжайлар үшін) реттік нөмірі мен нөмірін көрсете отырып, елді мекеннің сәулетшісімен келісілген гараж кооперативі (бау-бақша серіктестігі) жер учаскесінің бас жоспары;</w:t>
      </w:r>
      <w:r>
        <w:br/>
      </w:r>
      <w:r>
        <w:rPr>
          <w:rFonts w:ascii="Times New Roman"/>
          <w:b w:val="false"/>
          <w:i w:val="false"/>
          <w:color w:val="000000"/>
          <w:sz w:val="28"/>
        </w:rPr>
        <w:t>
      5) кооператив (гараждар және саяжайлар үшін) мүшелерінің тізімін қоса беріп, мүшелігін растау туралы кооператив төрағасының анықтамасы, жылжымайтын мүлік орталығы мұрағатынан (қажет болған жағдайда) қорытынды;</w:t>
      </w:r>
      <w:r>
        <w:br/>
      </w:r>
      <w:r>
        <w:rPr>
          <w:rFonts w:ascii="Times New Roman"/>
          <w:b w:val="false"/>
          <w:i w:val="false"/>
          <w:color w:val="000000"/>
          <w:sz w:val="28"/>
        </w:rPr>
        <w:t>
      6) жылжымайтын мүлік объектісін бұзу актісі (қажет болған жағдайда);</w:t>
      </w:r>
      <w:r>
        <w:br/>
      </w:r>
      <w:r>
        <w:rPr>
          <w:rFonts w:ascii="Times New Roman"/>
          <w:b w:val="false"/>
          <w:i w:val="false"/>
          <w:color w:val="000000"/>
          <w:sz w:val="28"/>
        </w:rPr>
        <w:t>
      7) тұтынушының мүддесін үшінші тұлға білдірген кезде нотариалды куәландырылған сенімхат;</w:t>
      </w:r>
      <w:r>
        <w:br/>
      </w:r>
      <w:r>
        <w:rPr>
          <w:rFonts w:ascii="Times New Roman"/>
          <w:b w:val="false"/>
          <w:i w:val="false"/>
          <w:color w:val="000000"/>
          <w:sz w:val="28"/>
        </w:rPr>
        <w:t>
      8) тұтынушының жеке куәлігі (мемлекеттік қызметті алушы – жеке тұлғаның уәкілетті алушысы);</w:t>
      </w:r>
      <w:r>
        <w:br/>
      </w:r>
      <w:r>
        <w:rPr>
          <w:rFonts w:ascii="Times New Roman"/>
          <w:b w:val="false"/>
          <w:i w:val="false"/>
          <w:color w:val="000000"/>
          <w:sz w:val="28"/>
        </w:rPr>
        <w:t>
      9) қолданыстағы заңнамаға сәйкес тіркелген жылжымайтын мүлік объектісіне құқық белгілейтін құжат;</w:t>
      </w:r>
      <w:r>
        <w:br/>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қызметкерi құжаттар пакетiн қабылдау кезiнде көшiрменiң түпнұсқаға сәйкестiгiн салыстырып тексереді және тұпнұсқаны өтiнiш берушiге қайтарады.</w:t>
      </w:r>
      <w:r>
        <w:br/>
      </w:r>
      <w:r>
        <w:rPr>
          <w:rFonts w:ascii="Times New Roman"/>
          <w:b w:val="false"/>
          <w:i w:val="false"/>
          <w:color w:val="000000"/>
          <w:sz w:val="28"/>
        </w:rPr>
        <w:t>
      14. Мемлекеттік қызметті алу үшін қажетті өтініш еркін нысанда толтырылады.</w:t>
      </w:r>
      <w:r>
        <w:br/>
      </w:r>
      <w:r>
        <w:rPr>
          <w:rFonts w:ascii="Times New Roman"/>
          <w:b w:val="false"/>
          <w:i w:val="false"/>
          <w:color w:val="000000"/>
          <w:sz w:val="28"/>
        </w:rPr>
        <w:t>
      15. Құжаттарды қабылдау «жалғыз терезе» қағидаты бойынша «кедергісіз қызмет көрсету» арқылы жүзеге асырылады, онда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уәкілетті өкілдің тегі, аты, әкесінің аты және оның байланыс телефоны;</w:t>
      </w:r>
      <w:r>
        <w:br/>
      </w:r>
      <w:r>
        <w:rPr>
          <w:rFonts w:ascii="Times New Roman"/>
          <w:b w:val="false"/>
          <w:i w:val="false"/>
          <w:color w:val="000000"/>
          <w:sz w:val="28"/>
        </w:rPr>
        <w:t>
      6) өтініш берушінің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Құжаттар сәйкес келген кезде Орталық қоса берілген құжаттармен бірге өтінішті уәкілетті органға жібереді.</w:t>
      </w:r>
      <w:r>
        <w:br/>
      </w:r>
      <w:r>
        <w:rPr>
          <w:rFonts w:ascii="Times New Roman"/>
          <w:b w:val="false"/>
          <w:i w:val="false"/>
          <w:color w:val="000000"/>
          <w:sz w:val="28"/>
        </w:rPr>
        <w:t>
      Орталық уәкілетті органға құжаттарды жеткізуді және одан кері алуды осы өтініштер қабылданған күні кемінде 2 рет жүзеге асырады.</w:t>
      </w:r>
      <w:r>
        <w:br/>
      </w:r>
      <w:r>
        <w:rPr>
          <w:rFonts w:ascii="Times New Roman"/>
          <w:b w:val="false"/>
          <w:i w:val="false"/>
          <w:color w:val="000000"/>
          <w:sz w:val="28"/>
        </w:rPr>
        <w:t>
      Уәкілетті органнан орындалған құжаттар қолхатта көрсетілген мерзімнің аяқталуына бір күн қалғанда Орталыққа түсуге тиіс.</w:t>
      </w:r>
      <w:r>
        <w:br/>
      </w:r>
      <w:r>
        <w:rPr>
          <w:rFonts w:ascii="Times New Roman"/>
          <w:b w:val="false"/>
          <w:i w:val="false"/>
          <w:color w:val="000000"/>
          <w:sz w:val="28"/>
        </w:rPr>
        <w:t>
      17. Мемлекеттік қызметті алушыға Қазақстан Республикасы аумағында жылжымайтын мүлік объектілерінің мекенжайын анықтау жөнінде дайын анықтаманы беруді «терезелер» арқылы қолхатта көрсетілген мерзім негізінде Орталықтың қызметкері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1 (бір) ай сақтауды қамтамасыз етеді.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өтініш берушіге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ресімдеуде қателер анықтаған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бiр жұмыс күнi iшiнде мемлекеттік қызметті алушыны хабардар етедi және уәкiлеттi органның қайтару себебi туралы жазбаша негiздеме ұсынады.</w:t>
      </w:r>
      <w:r>
        <w:br/>
      </w:r>
      <w:r>
        <w:rPr>
          <w:rFonts w:ascii="Times New Roman"/>
          <w:b w:val="false"/>
          <w:i w:val="false"/>
          <w:color w:val="000000"/>
          <w:sz w:val="28"/>
        </w:rPr>
        <w:t>
      Бас тартқан жағдайда мемлекеттік қызметті алушыға 1 (бір) жұмыс күні ішінде хабарланады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1) Орталық инспекторы құжаттарды қабылдайды, ұсынылған құжаттардың толықтығын тексереді,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тізбесін алушымен тапсырылмаған жағдайда, құжаттарды қабылдаудан бас тартылады, жетіспейтін құжаттарды көрсетумен мемлекеттік қызметті алушыға қолхат береді. Құжаттар топтамасы толық болған жағдайда өтінішті тіркейді, мемлекеттік қызметті алушыға тиісті құжаттарды қабылдағандығы жөнінде қолхат береді және Орталықтың жинақтау бөліміне тапсырады;</w:t>
      </w:r>
      <w:r>
        <w:br/>
      </w:r>
      <w:r>
        <w:rPr>
          <w:rFonts w:ascii="Times New Roman"/>
          <w:b w:val="false"/>
          <w:i w:val="false"/>
          <w:color w:val="000000"/>
          <w:sz w:val="28"/>
        </w:rPr>
        <w:t>
      2) Орталықтың жинақтау бөлімінің инспекторы құжаттарды жинайды және уәкілетті органға жолдайды;</w:t>
      </w:r>
      <w:r>
        <w:br/>
      </w:r>
      <w:r>
        <w:rPr>
          <w:rFonts w:ascii="Times New Roman"/>
          <w:b w:val="false"/>
          <w:i w:val="false"/>
          <w:color w:val="000000"/>
          <w:sz w:val="28"/>
        </w:rPr>
        <w:t>
      3)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4)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5) уәкілетті органның жауапты орындаушысы келіп түскен құжаттарды қарайды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тіркейді. Анықтама не бас тарту туралы дәлелді жауап дайындайды, уәкілетті органның басшысына қол қою үшін жолдайды;</w:t>
      </w:r>
      <w:r>
        <w:br/>
      </w:r>
      <w:r>
        <w:rPr>
          <w:rFonts w:ascii="Times New Roman"/>
          <w:b w:val="false"/>
          <w:i w:val="false"/>
          <w:color w:val="000000"/>
          <w:sz w:val="28"/>
        </w:rPr>
        <w:t>
      6) уәкілетті органның басшысы анықтама не қызмет ұсынудан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7) уәкілетті органның жауапты маманы анықтама не қызмет ұсынудан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8) Орталық инспекторы мемлекеттік қызметті алушыға хабарлама не қызмет ұсынудан бас тарту туралы дәлелді жауап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3331"/>
        <w:gridCol w:w="3735"/>
        <w:gridCol w:w="3647"/>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және электрондық пошта мекенжай </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құрылыс бөлімі» мемлекеттік мекемесі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 Солтүстік Қазақстан облысы, Тимирязев ауданы, Тимирязев селосы, </w:t>
            </w:r>
            <w:r>
              <w:br/>
            </w:r>
            <w:r>
              <w:rPr>
                <w:rFonts w:ascii="Times New Roman"/>
                <w:b w:val="false"/>
                <w:i w:val="false"/>
                <w:color w:val="000000"/>
                <w:sz w:val="20"/>
              </w:rPr>
              <w:t>
Уәлиханов көшесі, 1 үй</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сенбі және жексенбі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8(71537)2-15-48</w:t>
            </w:r>
            <w:r>
              <w:br/>
            </w:r>
            <w:r>
              <w:rPr>
                <w:rFonts w:ascii="Times New Roman"/>
                <w:b w:val="false"/>
                <w:i w:val="false"/>
                <w:color w:val="000000"/>
                <w:sz w:val="20"/>
              </w:rPr>
              <w:t>
www.tm.sko.kz</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3910"/>
        <w:gridCol w:w="3017"/>
        <w:gridCol w:w="2757"/>
        <w:gridCol w:w="360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ауданының бөлімі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Уәлиханов көшесі, 17 үй</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түскі үзіліссіз сағат 9.00-ден 19.00-ге дейін, демалыс – жексенбі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2-03-03</w:t>
            </w:r>
            <w:r>
              <w:br/>
            </w:r>
            <w:r>
              <w:rPr>
                <w:rFonts w:ascii="Times New Roman"/>
                <w:b w:val="false"/>
                <w:i w:val="false"/>
                <w:color w:val="000000"/>
                <w:sz w:val="20"/>
              </w:rPr>
              <w:t xml:space="preserve">
Con_timiryazevo@mail.ru </w:t>
            </w:r>
          </w:p>
        </w:tc>
      </w:tr>
    </w:tbl>
    <w:bookmarkStart w:name="z19" w:id="18"/>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8"/>
    <w:bookmarkStart w:name="z20" w:id="19"/>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19"/>
    <w:bookmarkStart w:name="z21" w:id="20"/>
    <w:p>
      <w:pPr>
        <w:spacing w:after="0"/>
        <w:ind w:left="0"/>
        <w:jc w:val="both"/>
      </w:pPr>
      <w:r>
        <w:rPr>
          <w:rFonts w:ascii="Times New Roman"/>
          <w:b w:val="false"/>
          <w:i w:val="false"/>
          <w:color w:val="000000"/>
          <w:sz w:val="28"/>
        </w:rPr>
        <w:t>
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p>
    <w:bookmarkEnd w:id="20"/>
    <w:bookmarkStart w:name="z22" w:id="21"/>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мекен-жайы:</w:t>
            </w:r>
            <w:r>
              <w:br/>
            </w:r>
            <w:r>
              <w:rPr>
                <w:rFonts w:ascii="Times New Roman"/>
                <w:b w:val="false"/>
                <w:i w:val="false"/>
                <w:color w:val="000000"/>
                <w:sz w:val="20"/>
              </w:rPr>
              <w:t>
Старый адрес:</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нөмiрі:</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Дата регистрации</w:t>
            </w:r>
            <w:r>
              <w:br/>
            </w:r>
            <w:r>
              <w:rPr>
                <w:rFonts w:ascii="Times New Roman"/>
                <w:b w:val="false"/>
                <w:i w:val="false"/>
                <w:color w:val="000000"/>
                <w:sz w:val="20"/>
              </w:rPr>
              <w:t>
изменения: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3"/>
    <w:bookmarkStart w:name="z25" w:id="24"/>
    <w:p>
      <w:pPr>
        <w:spacing w:after="0"/>
        <w:ind w:left="0"/>
        <w:jc w:val="both"/>
      </w:pPr>
      <w:r>
        <w:rPr>
          <w:rFonts w:ascii="Times New Roman"/>
          <w:b w:val="false"/>
          <w:i w:val="false"/>
          <w:color w:val="000000"/>
          <w:sz w:val="28"/>
        </w:rPr>
        <w:t>
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p>
    <w:bookmarkEnd w:id="24"/>
    <w:bookmarkStart w:name="z26" w:id="25"/>
    <w:p>
      <w:pPr>
        <w:spacing w:after="0"/>
        <w:ind w:left="0"/>
        <w:jc w:val="both"/>
      </w:pPr>
      <w:r>
        <w:rPr>
          <w:rFonts w:ascii="Times New Roman"/>
          <w:b w:val="false"/>
          <w:i w:val="false"/>
          <w:color w:val="000000"/>
          <w:sz w:val="28"/>
        </w:rPr>
        <w:t>
МЕКЕНЖАЙ ТІРКЕЛІМІ АЖ / ИС АДРЕСНЫЙ РЕГИСТР</w:t>
      </w:r>
    </w:p>
    <w:bookmarkEnd w:id="25"/>
    <w:bookmarkStart w:name="z27" w:id="26"/>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28"/>
    <w:bookmarkStart w:name="z30" w:id="29"/>
    <w:p>
      <w:pPr>
        <w:spacing w:after="0"/>
        <w:ind w:left="0"/>
        <w:jc w:val="both"/>
      </w:pPr>
      <w:r>
        <w:rPr>
          <w:rFonts w:ascii="Times New Roman"/>
          <w:b w:val="false"/>
          <w:i w:val="false"/>
          <w:color w:val="000000"/>
          <w:sz w:val="28"/>
        </w:rPr>
        <w:t>
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p>
    <w:bookmarkEnd w:id="29"/>
    <w:bookmarkStart w:name="z31" w:id="30"/>
    <w:p>
      <w:pPr>
        <w:spacing w:after="0"/>
        <w:ind w:left="0"/>
        <w:jc w:val="both"/>
      </w:pPr>
      <w:r>
        <w:rPr>
          <w:rFonts w:ascii="Times New Roman"/>
          <w:b w:val="false"/>
          <w:i w:val="false"/>
          <w:color w:val="000000"/>
          <w:sz w:val="28"/>
        </w:rPr>
        <w:t>
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w:t>
            </w:r>
            <w:r>
              <w:br/>
            </w:r>
            <w:r>
              <w:rPr>
                <w:rFonts w:ascii="Times New Roman"/>
                <w:b w:val="false"/>
                <w:i w:val="false"/>
                <w:color w:val="000000"/>
                <w:sz w:val="20"/>
              </w:rPr>
              <w:t>
тiркеу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Дата упразднения:</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bookmarkEnd w:id="31"/>
    <w:bookmarkStart w:name="z33" w:id="32"/>
    <w:p>
      <w:pPr>
        <w:spacing w:after="0"/>
        <w:ind w:left="0"/>
        <w:jc w:val="both"/>
      </w:pPr>
      <w:r>
        <w:rPr>
          <w:rFonts w:ascii="Times New Roman"/>
          <w:b w:val="false"/>
          <w:i w:val="false"/>
          <w:color w:val="000000"/>
          <w:sz w:val="28"/>
        </w:rPr>
        <w:t>
ЖЫЛЖЫМАЙТЫН МҮЛІК ОБЪЕКТІСІНІҢ МЕКЕНЖАЙЫН НАҚТЫЛАУ ТУРАЛЫ АНЫҚТАМА</w:t>
      </w:r>
      <w:r>
        <w:br/>
      </w:r>
      <w:r>
        <w:rPr>
          <w:rFonts w:ascii="Times New Roman"/>
          <w:b w:val="false"/>
          <w:i w:val="false"/>
          <w:color w:val="000000"/>
          <w:sz w:val="28"/>
        </w:rPr>
        <w:t>
СПРАВКА ОБ УТОЧНЕНИИ АДРЕСА ОБЪЕКТА НЕДВИЖИМОСТИ</w:t>
      </w:r>
    </w:p>
    <w:bookmarkEnd w:id="32"/>
    <w:bookmarkStart w:name="z34" w:id="33"/>
    <w:p>
      <w:pPr>
        <w:spacing w:after="0"/>
        <w:ind w:left="0"/>
        <w:jc w:val="both"/>
      </w:pPr>
      <w:r>
        <w:rPr>
          <w:rFonts w:ascii="Times New Roman"/>
          <w:b w:val="false"/>
          <w:i w:val="false"/>
          <w:color w:val="000000"/>
          <w:sz w:val="28"/>
        </w:rPr>
        <w:t>
МЕКЕНЖАЙ ТІРКЕЛІМІ АЖ / ИС АДРЕСНЫЙ РЕГИСТР</w:t>
      </w:r>
    </w:p>
    <w:bookmarkEnd w:id="33"/>
    <w:bookmarkStart w:name="z35" w:id="3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w:t>
            </w:r>
            <w:r>
              <w:br/>
            </w:r>
            <w:r>
              <w:rPr>
                <w:rFonts w:ascii="Times New Roman"/>
                <w:b w:val="false"/>
                <w:i w:val="false"/>
                <w:color w:val="000000"/>
                <w:sz w:val="20"/>
              </w:rPr>
              <w:t>
адресi:</w:t>
            </w:r>
            <w:r>
              <w:br/>
            </w:r>
            <w:r>
              <w:rPr>
                <w:rFonts w:ascii="Times New Roman"/>
                <w:b w:val="false"/>
                <w:i w:val="false"/>
                <w:color w:val="000000"/>
                <w:sz w:val="20"/>
              </w:rPr>
              <w:t>
Постоянный/</w:t>
            </w:r>
            <w:r>
              <w:br/>
            </w:r>
            <w:r>
              <w:rPr>
                <w:rFonts w:ascii="Times New Roman"/>
                <w:b w:val="false"/>
                <w:i w:val="false"/>
                <w:color w:val="000000"/>
                <w:sz w:val="20"/>
              </w:rPr>
              <w:t>
предварительный адрес</w:t>
            </w:r>
            <w:r>
              <w:br/>
            </w:r>
            <w:r>
              <w:rPr>
                <w:rFonts w:ascii="Times New Roman"/>
                <w:b w:val="false"/>
                <w:i w:val="false"/>
                <w:color w:val="000000"/>
                <w:sz w:val="20"/>
              </w:rPr>
              <w:t>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МАҢЫЗЫ БАР ҚАЛА</w:t>
            </w:r>
            <w:r>
              <w:br/>
            </w:r>
            <w:r>
              <w:rPr>
                <w:rFonts w:ascii="Times New Roman"/>
                <w:b w:val="false"/>
                <w:i w:val="false"/>
                <w:color w:val="000000"/>
                <w:sz w:val="20"/>
              </w:rPr>
              <w:t>
/ОБЛЫС АТАУЫ, АУДАН АТАУЫ,</w:t>
            </w:r>
            <w:r>
              <w:br/>
            </w:r>
            <w:r>
              <w:rPr>
                <w:rFonts w:ascii="Times New Roman"/>
                <w:b w:val="false"/>
                <w:i w:val="false"/>
                <w:color w:val="000000"/>
                <w:sz w:val="20"/>
              </w:rPr>
              <w:t>
АУЫЛДЫҚ ОКРУГІНІҢ АТАУЫ,</w:t>
            </w:r>
            <w:r>
              <w:br/>
            </w:r>
            <w:r>
              <w:rPr>
                <w:rFonts w:ascii="Times New Roman"/>
                <w:b w:val="false"/>
                <w:i w:val="false"/>
                <w:color w:val="000000"/>
                <w:sz w:val="20"/>
              </w:rPr>
              <w:t>
ЕЛДІ-МЕКЕН АТАУЫ, ГЕОНИМ</w:t>
            </w:r>
            <w:r>
              <w:br/>
            </w:r>
            <w:r>
              <w:rPr>
                <w:rFonts w:ascii="Times New Roman"/>
                <w:b w:val="false"/>
                <w:i w:val="false"/>
                <w:color w:val="000000"/>
                <w:sz w:val="20"/>
              </w:rPr>
              <w:t>
АТАУЫ, МЕКЕНЖАЙ ЭЛЕМЕНТТЕРІ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r>
              <w:br/>
            </w:r>
            <w:r>
              <w:rPr>
                <w:rFonts w:ascii="Times New Roman"/>
                <w:b w:val="false"/>
                <w:i w:val="false"/>
                <w:color w:val="000000"/>
                <w:sz w:val="20"/>
              </w:rPr>
              <w:t>
НАИМЕНОВАНИЕ ГОРОДА</w:t>
            </w:r>
            <w:r>
              <w:br/>
            </w:r>
            <w:r>
              <w:rPr>
                <w:rFonts w:ascii="Times New Roman"/>
                <w:b w:val="false"/>
                <w:i w:val="false"/>
                <w:color w:val="000000"/>
                <w:sz w:val="20"/>
              </w:rPr>
              <w:t>
РЕСПУБЛИКАНСКОГО</w:t>
            </w:r>
            <w:r>
              <w:br/>
            </w:r>
            <w:r>
              <w:rPr>
                <w:rFonts w:ascii="Times New Roman"/>
                <w:b w:val="false"/>
                <w:i w:val="false"/>
                <w:color w:val="000000"/>
                <w:sz w:val="20"/>
              </w:rPr>
              <w:t>
ЗНАЧЕНИЯ/ОБЛАСТИ,</w:t>
            </w:r>
            <w:r>
              <w:br/>
            </w:r>
            <w:r>
              <w:rPr>
                <w:rFonts w:ascii="Times New Roman"/>
                <w:b w:val="false"/>
                <w:i w:val="false"/>
                <w:color w:val="000000"/>
                <w:sz w:val="20"/>
              </w:rPr>
              <w:t>
НАИМЕНОВАНИЕ РАЙОНА,</w:t>
            </w:r>
            <w:r>
              <w:br/>
            </w:r>
            <w:r>
              <w:rPr>
                <w:rFonts w:ascii="Times New Roman"/>
                <w:b w:val="false"/>
                <w:i w:val="false"/>
                <w:color w:val="000000"/>
                <w:sz w:val="20"/>
              </w:rPr>
              <w:t>
НАИМЕНОВАНИЕ СЕЛЬСКОГО</w:t>
            </w:r>
            <w:r>
              <w:br/>
            </w:r>
            <w:r>
              <w:rPr>
                <w:rFonts w:ascii="Times New Roman"/>
                <w:b w:val="false"/>
                <w:i w:val="false"/>
                <w:color w:val="000000"/>
                <w:sz w:val="20"/>
              </w:rPr>
              <w:t>
ОКРУГА, НАИМЕНОВАНИЕ</w:t>
            </w:r>
            <w:r>
              <w:br/>
            </w:r>
            <w:r>
              <w:rPr>
                <w:rFonts w:ascii="Times New Roman"/>
                <w:b w:val="false"/>
                <w:i w:val="false"/>
                <w:color w:val="000000"/>
                <w:sz w:val="20"/>
              </w:rPr>
              <w:t>
НАСЕЛЕННОГО ПУНКТА,</w:t>
            </w:r>
            <w:r>
              <w:br/>
            </w:r>
            <w:r>
              <w:rPr>
                <w:rFonts w:ascii="Times New Roman"/>
                <w:b w:val="false"/>
                <w:i w:val="false"/>
                <w:color w:val="000000"/>
                <w:sz w:val="20"/>
              </w:rPr>
              <w:t>
НАИМЕНОВАНИЕ ГЕОНИМА,</w:t>
            </w:r>
            <w:r>
              <w:br/>
            </w:r>
            <w:r>
              <w:rPr>
                <w:rFonts w:ascii="Times New Roman"/>
                <w:b w:val="false"/>
                <w:i w:val="false"/>
                <w:color w:val="000000"/>
                <w:sz w:val="20"/>
              </w:rPr>
              <w:t>
ЭЛЕМЕНТЫ АДРЕСА</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Регистрационный код</w:t>
            </w:r>
            <w:r>
              <w:br/>
            </w:r>
            <w:r>
              <w:rPr>
                <w:rFonts w:ascii="Times New Roman"/>
                <w:b w:val="false"/>
                <w:i w:val="false"/>
                <w:color w:val="000000"/>
                <w:sz w:val="20"/>
              </w:rPr>
              <w:t>
адреса: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Категория объекта:</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Документ основание: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5"/>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4-қосымша</w:t>
      </w:r>
    </w:p>
    <w:bookmarkEnd w:id="35"/>
    <w:bookmarkStart w:name="z37" w:id="36"/>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853"/>
        <w:gridCol w:w="3110"/>
        <w:gridCol w:w="3110"/>
        <w:gridCol w:w="2862"/>
        <w:gridCol w:w="40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3 (үш) жұмыс күні ішінде оларды қайтару себебін жазбаша негіздеумен Орталыққа қайтару). Жылжымайтын мүлік объектісіне мекенжайды меншіктеу, өзгерту және жою кезінде жылжымайтын мүлік объектісінің орналасқан жеріне бару, мекенжайдың тіркеу кодын көрсетумен «Мекенжай тіркелімі» ақпараттық жүйесіне тіркеу. Анықтама не қызмет ұсынудан бас тарту туралы дәлелді жауап дайындау.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мекенжайын нақтылау кезінде 2 жұмыс күні ішінде;</w:t>
            </w:r>
          </w:p>
          <w:p>
            <w:pPr>
              <w:spacing w:after="20"/>
              <w:ind w:left="20"/>
              <w:jc w:val="both"/>
            </w:pPr>
            <w:r>
              <w:rPr>
                <w:rFonts w:ascii="Times New Roman"/>
                <w:b w:val="false"/>
                <w:i w:val="false"/>
                <w:color w:val="000000"/>
                <w:sz w:val="20"/>
              </w:rPr>
              <w:t>жылжымайтын мүліктің мекенжайын меншіктеу, өзгерту немесе жою кезінде 6 жұмыс күні ішінде</w:t>
            </w:r>
          </w:p>
        </w:tc>
      </w:tr>
      <w:tr>
        <w:trPr>
          <w:trHeight w:val="10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8" w:id="37"/>
    <w:p>
      <w:pPr>
        <w:spacing w:after="0"/>
        <w:ind w:left="0"/>
        <w:jc w:val="left"/>
      </w:pPr>
      <w:r>
        <w:rPr>
          <w:rFonts w:ascii="Times New Roman"/>
          <w:b/>
          <w:i w:val="false"/>
          <w:color w:val="000000"/>
        </w:rPr>
        <w:t xml:space="preserve"> 
Негізгі (баламалы) процесс (жұмыс барысы, ағымы) іс-әрекеттерін сипаттаудың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45"/>
        <w:gridCol w:w="5335"/>
        <w:gridCol w:w="6326"/>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жауапты маманы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(процесс, рәсім, операция) атауы және олардың сипаттамасы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Орталыққа тапсыру</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тапсыру күніне 2 реттен кем емес</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left"/>
      </w:pPr>
      <w:r>
        <w:rPr>
          <w:rFonts w:ascii="Times New Roman"/>
          <w:b/>
          <w:i w:val="false"/>
          <w:color w:val="000000"/>
        </w:rPr>
        <w:t xml:space="preserve"> 
Пайдалану нұсқалары. Негізгі процесс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2"/>
        <w:gridCol w:w="3156"/>
        <w:gridCol w:w="3541"/>
        <w:gridCol w:w="3055"/>
        <w:gridCol w:w="5226"/>
      </w:tblGrid>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 (құжаттар топтамасын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Анықтама дайындау</w:t>
            </w:r>
          </w:p>
        </w:tc>
      </w:tr>
      <w:tr>
        <w:trPr>
          <w:trHeight w:val="30" w:hRule="atLeast"/>
        </w:trPr>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анықтама 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Орталыққа жіберу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Анықтамаға қол қою</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9"/>
    <w:p>
      <w:pPr>
        <w:spacing w:after="0"/>
        <w:ind w:left="0"/>
        <w:jc w:val="left"/>
      </w:pPr>
      <w:r>
        <w:rPr>
          <w:rFonts w:ascii="Times New Roman"/>
          <w:b/>
          <w:i w:val="false"/>
          <w:color w:val="000000"/>
        </w:rPr>
        <w:t xml:space="preserve"> 
Пайдалану нұсқалары. Баламалы процесс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1"/>
        <w:gridCol w:w="4008"/>
        <w:gridCol w:w="2414"/>
        <w:gridCol w:w="5664"/>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алушымен тапсырылмаған жағдайда, құжаттарды қабылдаудан бас тарту, жетіспейтін құжаттарды көрсетумен мемлекеттік қызметті алушыға қолхат беру. Құжаттар топтамасы толық болған жағдайда өтінішті тіркеу, мемлекеттік қызметті алушыға қолхат беру және Орталықтың жинақтау бөліміне тапсыру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 бөліміне құжаттарды жинау, уәкілетті органға құжаттарды жіберу</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құжаттарды қабылдау, өтінішті уәкілетті органның басшысына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3 (үш) жұмыс күні ішінде(құжаттар пакетін алғаннан кейін) оларды қайтару себебін жазбаша негіздеумен Орталыққа қайтарады. Жылжымайтын мүлік объектісіне мекенжайды меншіктеу, өзгерту және жою кезінде жылжымайтын мүлік объектісінің орналасқан жеріне барады, мекенжайдың тіркеу кодын көрсетумен «Мекенжай тіркелімі» ақпараттық жүйесіне тіркеу. Бас тарту туралы дәлелді жауап дайындайды, құжаттарды уәкілетті органның басшысына тапсыру</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жауапты тіркеу, Орталыққа жіберу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жауапқа қол қою</w:t>
            </w:r>
          </w:p>
        </w:tc>
        <w:tc>
          <w:tcPr>
            <w:tcW w:w="5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40"/>
    <w:p>
      <w:pPr>
        <w:spacing w:after="0"/>
        <w:ind w:left="0"/>
        <w:jc w:val="both"/>
      </w:pP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регламентіне 5-қосымша</w:t>
      </w:r>
    </w:p>
    <w:bookmarkEnd w:id="41"/>
    <w:bookmarkStart w:name="z43" w:id="4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бірізділігі арасындағы өзара әрекеттесуді бейнелейтін сызбалар</w:t>
      </w:r>
    </w:p>
    <w:bookmarkEnd w:id="42"/>
    <w:p>
      <w:pPr>
        <w:spacing w:after="0"/>
        <w:ind w:left="0"/>
        <w:jc w:val="both"/>
      </w:pPr>
      <w:r>
        <w:drawing>
          <wp:inline distT="0" distB="0" distL="0" distR="0">
            <wp:extent cx="123952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95200" cy="6324600"/>
                    </a:xfrm>
                    <a:prstGeom prst="rect">
                      <a:avLst/>
                    </a:prstGeom>
                  </pic:spPr>
                </pic:pic>
              </a:graphicData>
            </a:graphic>
          </wp:inline>
        </w:drawing>
      </w:r>
    </w:p>
    <w:bookmarkStart w:name="z44" w:id="43"/>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26 желтоқсандағы № 385</w:t>
      </w:r>
      <w:r>
        <w:br/>
      </w:r>
      <w:r>
        <w:rPr>
          <w:rFonts w:ascii="Times New Roman"/>
          <w:b w:val="false"/>
          <w:i w:val="false"/>
          <w:color w:val="000000"/>
          <w:sz w:val="28"/>
        </w:rPr>
        <w:t>
қаулысымен бекітілді</w:t>
      </w:r>
    </w:p>
    <w:bookmarkEnd w:id="43"/>
    <w:bookmarkStart w:name="z45" w:id="44"/>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44"/>
    <w:bookmarkStart w:name="z46" w:id="45"/>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Тимирязев ауданының құрылыс бөлімі» мемлекеттік мекемесі.</w:t>
      </w:r>
    </w:p>
    <w:bookmarkEnd w:id="45"/>
    <w:bookmarkStart w:name="z47" w:id="46"/>
    <w:p>
      <w:pPr>
        <w:spacing w:after="0"/>
        <w:ind w:left="0"/>
        <w:jc w:val="left"/>
      </w:pPr>
      <w:r>
        <w:rPr>
          <w:rFonts w:ascii="Times New Roman"/>
          <w:b/>
          <w:i w:val="false"/>
          <w:color w:val="000000"/>
        </w:rPr>
        <w:t xml:space="preserve"> 
2. Жалпы ережелер</w:t>
      </w:r>
    </w:p>
    <w:bookmarkEnd w:id="46"/>
    <w:bookmarkStart w:name="z48" w:id="47"/>
    <w:p>
      <w:pPr>
        <w:spacing w:after="0"/>
        <w:ind w:left="0"/>
        <w:jc w:val="both"/>
      </w:pPr>
      <w:r>
        <w:rPr>
          <w:rFonts w:ascii="Times New Roman"/>
          <w:b w:val="false"/>
          <w:i w:val="false"/>
          <w:color w:val="000000"/>
          <w:sz w:val="28"/>
        </w:rPr>
        <w:t>
      2. «Сәулет-жоспарлау тапсырмасын беру» мемлекеттік қызмет (бұдан әрі - мемлекеттік қызмет)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Тимирязев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Тимирязев аудандық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9-1 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лицензияға телнұсқасын беру»,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стандарттарын бекіту туралы» және «Мемлекеттік қызметтер стандарттарын бекіту туралы» Қазақстан Республикасы Үкіметінің 2010 жылғы 7 қазандағы № 1036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толықтырулар енгізу Қазақстан Республикасы Үкіметінің 2012 жылғы 31 тамыздағы </w:t>
      </w:r>
      <w:r>
        <w:rPr>
          <w:rFonts w:ascii="Times New Roman"/>
          <w:b w:val="false"/>
          <w:i w:val="false"/>
          <w:color w:val="000000"/>
          <w:sz w:val="28"/>
        </w:rPr>
        <w:t>№ 1128</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не қағаз жеткізгіште (бұдан әрі - анықтама)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www.tm.sko.kz интернет – ресурстарында, уәкілетті органның және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47"/>
    <w:bookmarkStart w:name="z49" w:id="4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8"/>
    <w:bookmarkStart w:name="z50" w:id="49"/>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кәсіпорындары,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2) орталықтарда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тұтынушының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тұтынушы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тұтынушыдан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49"/>
    <w:bookmarkStart w:name="z51" w:id="50"/>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50"/>
    <w:bookmarkStart w:name="z52" w:id="51"/>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1"/>
    <w:bookmarkStart w:name="z53" w:id="52"/>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52"/>
    <w:bookmarkStart w:name="z54" w:id="53"/>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53"/>
    <w:bookmarkStart w:name="z55" w:id="5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4"/>
    <w:bookmarkStart w:name="z56" w:id="55"/>
    <w:p>
      <w:pPr>
        <w:spacing w:after="0"/>
        <w:ind w:left="0"/>
        <w:jc w:val="left"/>
      </w:pPr>
      <w:r>
        <w:rPr>
          <w:rFonts w:ascii="Times New Roman"/>
          <w:b/>
          <w:i w:val="false"/>
          <w:color w:val="000000"/>
        </w:rPr>
        <w:t xml:space="preserve"> 
Мемлекеттік қызмет көрсету бойынша уәкілетті орган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8"/>
        <w:gridCol w:w="3511"/>
        <w:gridCol w:w="4806"/>
        <w:gridCol w:w="2195"/>
      </w:tblGrid>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мекенжайы және электрондық пошта мекенжай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құрылыс бөлімі» мемлекеттік мекемесі</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 Солтүстік Қазақстан облысы, Тимирязев ауданы, Тимирязев селосы, </w:t>
            </w:r>
            <w:r>
              <w:br/>
            </w:r>
            <w:r>
              <w:rPr>
                <w:rFonts w:ascii="Times New Roman"/>
                <w:b w:val="false"/>
                <w:i w:val="false"/>
                <w:color w:val="000000"/>
                <w:sz w:val="20"/>
              </w:rPr>
              <w:t>
Уәлиханов көшесі, 1 үй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9.00-дан 18.00 –ге дейін, түскі үзіліс 13.00-14.00, демалыс – сенбі және жексенбі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8(71537)2-15-48</w:t>
            </w:r>
            <w:r>
              <w:br/>
            </w:r>
            <w:r>
              <w:rPr>
                <w:rFonts w:ascii="Times New Roman"/>
                <w:b w:val="false"/>
                <w:i w:val="false"/>
                <w:color w:val="000000"/>
                <w:sz w:val="20"/>
              </w:rPr>
              <w:t>
www.tm.sko.kz</w:t>
            </w:r>
          </w:p>
        </w:tc>
      </w:tr>
    </w:tbl>
    <w:bookmarkStart w:name="z57" w:id="56"/>
    <w:p>
      <w:pPr>
        <w:spacing w:after="0"/>
        <w:ind w:left="0"/>
        <w:jc w:val="both"/>
      </w:pP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7"/>
    <w:bookmarkStart w:name="z59" w:id="5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300"/>
        <w:gridCol w:w="3194"/>
        <w:gridCol w:w="2431"/>
        <w:gridCol w:w="4023"/>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Тимирязев ауданының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Уәлиханов көшесі, 17 үй</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түскі үзіліссіз сағат 9.00-ден 19.00-ге дейін, демалыс – жексенбі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2-03-03</w:t>
            </w:r>
            <w:r>
              <w:br/>
            </w:r>
            <w:r>
              <w:rPr>
                <w:rFonts w:ascii="Times New Roman"/>
                <w:b w:val="false"/>
                <w:i w:val="false"/>
                <w:color w:val="000000"/>
                <w:sz w:val="20"/>
              </w:rPr>
              <w:t xml:space="preserve">
Con_timiryazevo@mail.ru </w:t>
            </w:r>
          </w:p>
        </w:tc>
      </w:tr>
    </w:tbl>
    <w:bookmarkStart w:name="z60"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9"/>
    <w:bookmarkStart w:name="z61" w:id="6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60"/>
    <w:bookmarkStart w:name="z62" w:id="6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62"/>
    <w:bookmarkStart w:name="z64" w:id="63"/>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63"/>
    <w:bookmarkStart w:name="z65" w:id="64"/>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64"/>
    <w:bookmarkStart w:name="z66" w:id="65"/>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65"/>
    <w:bookmarkStart w:name="z67" w:id="66"/>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68" w:id="67"/>
    <w:p>
      <w:pPr>
        <w:spacing w:after="0"/>
        <w:ind w:left="0"/>
        <w:jc w:val="left"/>
      </w:pPr>
      <w:r>
        <w:rPr>
          <w:rFonts w:ascii="Times New Roman"/>
          <w:b/>
          <w:i w:val="false"/>
          <w:color w:val="000000"/>
        </w:rPr>
        <w:t xml:space="preserve"> 
ЕСКЕРТПЕ:</w:t>
      </w:r>
    </w:p>
    <w:bookmarkEnd w:id="67"/>
    <w:bookmarkStart w:name="z69" w:id="68"/>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70" w:id="6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69"/>
    <w:bookmarkStart w:name="z71" w:id="7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72"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72"/>
    <w:p>
      <w:pPr>
        <w:spacing w:after="0"/>
        <w:ind w:left="0"/>
        <w:jc w:val="left"/>
      </w:pPr>
      <w:r>
        <w:rPr>
          <w:rFonts w:ascii="Times New Roman"/>
          <w:b/>
          <w:i w:val="false"/>
          <w:color w:val="000000"/>
        </w:rPr>
        <w:t xml:space="preserve"> 
2-кесте. Пайдалану нұсқалары. Негізгі процесс</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3-кесте. Пайдалану нұсқалары. Баламалы процесс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75"/>
    <w:bookmarkStart w:name="z77" w:id="7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76"/>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