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46d3" w14:textId="a154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ережелерін бекіту туралы" Тайынша аудандық мәслихатының 2010 жылғы 8 ақпандағы N 182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2012 жылғы 5 қарашадағы N 57 шешімі. Солтүстік Қазақстан облысының Әділет департаментінде 2012 жылғы 7 желтоқсанда N 1983 тіркелді. Күші жойылды – Солтүстік Қазақстан облысы Тайынша ауданы мәслихатының 2016 жылғы 28 қазандағы № 30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мәслихатының 28.10.2016 </w:t>
      </w:r>
      <w:r>
        <w:rPr>
          <w:rFonts w:ascii="Times New Roman"/>
          <w:b w:val="false"/>
          <w:i w:val="false"/>
          <w:color w:val="ff0000"/>
          <w:sz w:val="28"/>
        </w:rPr>
        <w:t>№ 30</w:t>
      </w:r>
      <w:r>
        <w:rPr>
          <w:rFonts w:ascii="Times New Roman"/>
          <w:b w:val="false"/>
          <w:i w:val="false"/>
          <w:color w:val="ff0000"/>
          <w:sz w:val="28"/>
        </w:rPr>
        <w:t xml:space="preserve"> шешімімен (алғашқы ресми жарияланған күнінен кейін күнтізбелік он күн өткен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Ережелерін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Тайынша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"Тұрғын үй көмегін көрсету ережелерін бекіту туралы" Тайынша аудандық мәслихатының 2010 жылғы 08 ақпандағы № 182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2010 жылғы 18 наурыздағы № 13-11-172 тіркелген, "Тайынша Таңы" 2010 жылғы 16 сәуірдегі № 16, "Тайыншинские вести" 2010 жылғы 16 сәуірдегі № 16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осы шешімге қосымша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Рафальский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Тайынша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ауданының </w:t>
            </w:r>
            <w:r>
              <w:br/>
            </w:r>
            <w:r>
              <w:rPr>
                <w:rFonts w:ascii="Times New Roman"/>
                <w:b w:val="false"/>
                <w:i/>
                <w:color w:val="000000"/>
                <w:sz w:val="20"/>
              </w:rPr>
              <w:t xml:space="preserve">жұмыспен қамту және </w:t>
            </w:r>
            <w:r>
              <w:br/>
            </w:r>
            <w:r>
              <w:rPr>
                <w:rFonts w:ascii="Times New Roman"/>
                <w:b w:val="false"/>
                <w:i/>
                <w:color w:val="000000"/>
                <w:sz w:val="20"/>
              </w:rPr>
              <w:t xml:space="preserve">әлеуметтік бағдарламалар </w:t>
            </w:r>
            <w:r>
              <w:br/>
            </w:r>
            <w:r>
              <w:rPr>
                <w:rFonts w:ascii="Times New Roman"/>
                <w:b w:val="false"/>
                <w:i/>
                <w:color w:val="000000"/>
                <w:sz w:val="20"/>
              </w:rPr>
              <w:t xml:space="preserve">бөлімі" мемлекеттік </w:t>
            </w:r>
            <w:r>
              <w:br/>
            </w:r>
            <w:r>
              <w:rPr>
                <w:rFonts w:ascii="Times New Roman"/>
                <w:b w:val="false"/>
                <w:i/>
                <w:color w:val="000000"/>
                <w:sz w:val="20"/>
              </w:rPr>
              <w:t>мекемесінің бастығы</w:t>
            </w:r>
            <w:r>
              <w:br/>
            </w:r>
            <w:r>
              <w:rPr>
                <w:rFonts w:ascii="Times New Roman"/>
                <w:b w:val="false"/>
                <w:i/>
                <w:color w:val="000000"/>
                <w:sz w:val="20"/>
              </w:rPr>
              <w:t>2012 жыл 5 қараша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Солунина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Тайынша ауданының</w:t>
            </w:r>
            <w:r>
              <w:br/>
            </w:r>
            <w:r>
              <w:rPr>
                <w:rFonts w:ascii="Times New Roman"/>
                <w:b w:val="false"/>
                <w:i/>
                <w:color w:val="000000"/>
                <w:sz w:val="20"/>
              </w:rPr>
              <w:t xml:space="preserve">экономика және қаржы </w:t>
            </w:r>
            <w:r>
              <w:br/>
            </w:r>
            <w:r>
              <w:rPr>
                <w:rFonts w:ascii="Times New Roman"/>
                <w:b w:val="false"/>
                <w:i/>
                <w:color w:val="000000"/>
                <w:sz w:val="20"/>
              </w:rPr>
              <w:t xml:space="preserve">бөлімі" мемлекеттік </w:t>
            </w:r>
            <w:r>
              <w:br/>
            </w:r>
            <w:r>
              <w:rPr>
                <w:rFonts w:ascii="Times New Roman"/>
                <w:b w:val="false"/>
                <w:i/>
                <w:color w:val="000000"/>
                <w:sz w:val="20"/>
              </w:rPr>
              <w:t>мекемесінің бастығы</w:t>
            </w:r>
            <w:r>
              <w:br/>
            </w:r>
            <w:r>
              <w:rPr>
                <w:rFonts w:ascii="Times New Roman"/>
                <w:b w:val="false"/>
                <w:i/>
                <w:color w:val="000000"/>
                <w:sz w:val="20"/>
              </w:rPr>
              <w:t>2012 жыл 5 қараша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Сәрсембаев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Тайынша ауданының</w:t>
            </w:r>
            <w:r>
              <w:br/>
            </w:r>
            <w:r>
              <w:rPr>
                <w:rFonts w:ascii="Times New Roman"/>
                <w:b w:val="false"/>
                <w:i/>
                <w:color w:val="000000"/>
                <w:sz w:val="20"/>
              </w:rPr>
              <w:t xml:space="preserve">тұрғын үй-коммуналдық </w:t>
            </w:r>
            <w:r>
              <w:br/>
            </w:r>
            <w:r>
              <w:rPr>
                <w:rFonts w:ascii="Times New Roman"/>
                <w:b w:val="false"/>
                <w:i/>
                <w:color w:val="000000"/>
                <w:sz w:val="20"/>
              </w:rPr>
              <w:t xml:space="preserve">шаруашылық, жолаушылар </w:t>
            </w:r>
            <w:r>
              <w:br/>
            </w:r>
            <w:r>
              <w:rPr>
                <w:rFonts w:ascii="Times New Roman"/>
                <w:b w:val="false"/>
                <w:i/>
                <w:color w:val="000000"/>
                <w:sz w:val="20"/>
              </w:rPr>
              <w:t xml:space="preserve">көлігі және автомобильдік </w:t>
            </w:r>
            <w:r>
              <w:br/>
            </w:r>
            <w:r>
              <w:rPr>
                <w:rFonts w:ascii="Times New Roman"/>
                <w:b w:val="false"/>
                <w:i/>
                <w:color w:val="000000"/>
                <w:sz w:val="20"/>
              </w:rPr>
              <w:t xml:space="preserve">жолдар бөлімі" мемлекеттік </w:t>
            </w:r>
            <w:r>
              <w:br/>
            </w:r>
            <w:r>
              <w:rPr>
                <w:rFonts w:ascii="Times New Roman"/>
                <w:b w:val="false"/>
                <w:i/>
                <w:color w:val="000000"/>
                <w:sz w:val="20"/>
              </w:rPr>
              <w:t>мекемесінің бастығы</w:t>
            </w:r>
            <w:r>
              <w:br/>
            </w:r>
            <w:r>
              <w:rPr>
                <w:rFonts w:ascii="Times New Roman"/>
                <w:b w:val="false"/>
                <w:i/>
                <w:color w:val="000000"/>
                <w:sz w:val="20"/>
              </w:rPr>
              <w:t>2012 жыл 5 қараша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Тайынша аудандық мәслихаттың 2012 жылғы 5 қарашадағы № 57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 8 ақпандағы № 182 шешімімен бекітілген</w:t>
            </w:r>
          </w:p>
        </w:tc>
      </w:tr>
    </w:tbl>
    <w:bookmarkStart w:name="z6" w:id="0"/>
    <w:p>
      <w:pPr>
        <w:spacing w:after="0"/>
        <w:ind w:left="0"/>
        <w:jc w:val="left"/>
      </w:pPr>
      <w:r>
        <w:rPr>
          <w:rFonts w:ascii="Times New Roman"/>
          <w:b/>
          <w:i w:val="false"/>
          <w:color w:val="000000"/>
        </w:rPr>
        <w:t xml:space="preserve"> Тұрғын үй көмегін көрсету Ережесі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Тұрғын үй көмегі жергілікті бюджет қаражаты есебінен Тайынша ауданының аумағында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 үй-жайларда (пәтерлерде) тұратын немесе мемлекеттік тұрғын үй қорындағы тұрғын үй 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2) тұрғын үйдiң меншiк иелерi немесе жалдаушылары (қосымша жалдаушылары) болып табылатын отбасыларға (азаматтарға) коммуналдық қызметтердi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жергiлiктi атқарушы орган жеке тұрғын үй қорынан жалға алған тұрғын үйдi пайдаланғаны үшiн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w:t>
      </w:r>
      <w:r>
        <w:br/>
      </w:r>
      <w:r>
        <w:rPr>
          <w:rFonts w:ascii="Times New Roman"/>
          <w:b w:val="false"/>
          <w:i w:val="false"/>
          <w:color w:val="000000"/>
          <w:sz w:val="28"/>
        </w:rPr>
        <w:t>
      </w:t>
      </w:r>
      <w:r>
        <w:rPr>
          <w:rFonts w:ascii="Times New Roman"/>
          <w:b w:val="false"/>
          <w:i w:val="false"/>
          <w:color w:val="000000"/>
          <w:sz w:val="28"/>
        </w:rPr>
        <w:t xml:space="preserve">2. Тайынша ауданының аумағында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w:t>
      </w:r>
      <w:r>
        <w:br/>
      </w:r>
      <w:r>
        <w:rPr>
          <w:rFonts w:ascii="Times New Roman"/>
          <w:b w:val="false"/>
          <w:i w:val="false"/>
          <w:color w:val="000000"/>
          <w:sz w:val="28"/>
        </w:rPr>
        <w:t xml:space="preserve">
      төлеуге, жеткізушілер ұсынған шоттар бойынша тұрғын үй көмегі бюджет қаражаты есебінен көрсетіледі. Республикалық маңызы бар қаланың, астананың, аудандардың, облыстық маңызы бар қалалардың жергілікті өкілді органдары тұрғын үй көмегін көрсетудің мөлшерін және тәртібін айқындайды. </w:t>
      </w:r>
      <w:r>
        <w:br/>
      </w:r>
      <w:r>
        <w:rPr>
          <w:rFonts w:ascii="Times New Roman"/>
          <w:b w:val="false"/>
          <w:i w:val="false"/>
          <w:color w:val="000000"/>
          <w:sz w:val="28"/>
        </w:rPr>
        <w:t>
      </w:t>
      </w:r>
      <w:r>
        <w:rPr>
          <w:rFonts w:ascii="Times New Roman"/>
          <w:b w:val="false"/>
          <w:i w:val="false"/>
          <w:color w:val="000000"/>
          <w:sz w:val="28"/>
        </w:rPr>
        <w:t xml:space="preserve">3. Тұрғын үй көмегі телекоммуникация желісіне қосылған телефон үшін абоненттік төлемақының, жеке тұрғын үй қорынан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 </w:t>
      </w:r>
      <w:r>
        <w:br/>
      </w:r>
      <w:r>
        <w:rPr>
          <w:rFonts w:ascii="Times New Roman"/>
          <w:b w:val="false"/>
          <w:i w:val="false"/>
          <w:color w:val="000000"/>
          <w:sz w:val="28"/>
        </w:rPr>
        <w:t>
      </w:t>
      </w:r>
      <w:r>
        <w:rPr>
          <w:rFonts w:ascii="Times New Roman"/>
          <w:b w:val="false"/>
          <w:i w:val="false"/>
          <w:color w:val="000000"/>
          <w:sz w:val="28"/>
        </w:rPr>
        <w:t>Шекті жол берілетін шығыстар үлесі -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үшiн жалға алу ақысының ұлғаюы бөлiгiнде отбасының (азаматтың)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қатынасы отбасының (азаматтың) орташа айлық жиынтық кiрiсiне Есіл ауданының тұрғындары үшін 10 пайыз мөлшерінде белгіленеді.</w:t>
      </w:r>
      <w:r>
        <w:br/>
      </w:r>
      <w:r>
        <w:rPr>
          <w:rFonts w:ascii="Times New Roman"/>
          <w:b w:val="false"/>
          <w:i w:val="false"/>
          <w:color w:val="000000"/>
          <w:sz w:val="28"/>
        </w:rPr>
        <w:t>
      </w:t>
      </w:r>
      <w:r>
        <w:rPr>
          <w:rFonts w:ascii="Times New Roman"/>
          <w:b w:val="false"/>
          <w:i w:val="false"/>
          <w:color w:val="000000"/>
          <w:sz w:val="28"/>
        </w:rPr>
        <w:t>4. Тұрғын үй көмегін тағайындау бойынша уәкілетті орган "Солтүстік Қазақстан облысы Тайынша ауданының жұмыспен қамту және әлеуметтік бағдарламалар бөлімі" мемлекеттік мекемесі болып айқындалды.</w:t>
      </w:r>
      <w:r>
        <w:br/>
      </w:r>
      <w:r>
        <w:rPr>
          <w:rFonts w:ascii="Times New Roman"/>
          <w:b w:val="false"/>
          <w:i w:val="false"/>
          <w:color w:val="000000"/>
          <w:sz w:val="28"/>
        </w:rPr>
        <w:t>
      </w:t>
      </w:r>
      <w:r>
        <w:rPr>
          <w:rFonts w:ascii="Times New Roman"/>
          <w:b w:val="false"/>
          <w:i w:val="false"/>
          <w:color w:val="000000"/>
          <w:sz w:val="28"/>
        </w:rPr>
        <w:t>5. Жеке меншiгiнде бiрден артық тұрғын үйі (пәтерi, үйі) бар отбасылар, немесе тұрғын үйдi немесе автокөлік нысандарын жалға берушiлер тұрғын үй көмегiн алуға құқығын жоғалтады.</w:t>
      </w:r>
      <w:r>
        <w:br/>
      </w:r>
      <w:r>
        <w:rPr>
          <w:rFonts w:ascii="Times New Roman"/>
          <w:b w:val="false"/>
          <w:i w:val="false"/>
          <w:color w:val="000000"/>
          <w:sz w:val="28"/>
        </w:rPr>
        <w:t>
      </w:t>
      </w:r>
      <w:r>
        <w:rPr>
          <w:rFonts w:ascii="Times New Roman"/>
          <w:b w:val="false"/>
          <w:i w:val="false"/>
          <w:color w:val="000000"/>
          <w:sz w:val="28"/>
        </w:rPr>
        <w:t>6.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r>
        <w:br/>
      </w:r>
      <w:r>
        <w:rPr>
          <w:rFonts w:ascii="Times New Roman"/>
          <w:b w:val="false"/>
          <w:i w:val="false"/>
          <w:color w:val="000000"/>
          <w:sz w:val="28"/>
        </w:rPr>
        <w:t>
      Барлық санаттағы мүгедектердi және стационарлық емделуде бiр айдан астам уақыт кезеңiнде болатын адамдарды, күндiзгi оқу нысанында оқитын оқушыларды, студенттердi, тыңдаушыларды, курсанттар мен магистранттарды, сондай-ақ бірінші және екінші топтағы мүгедектерді, 18 жасқа дейiнгi мүгедек балаларды, сексен жастан асқан адамдарды, жеті жасқа дейiнгi балаларды бағып-күтумен айналысатын азаматтарды қоспағанда, жұмыспен қамту мәселелерi жөнiндегi уәкiлеттi органдарда тiркелмеген жұмыссыздарға, уәкiлеттi органдар ұсынған жұмысқа, оның iшiнде әлеуметтiк жұмыс орнына немесе қоғамдық жұмысқа орналасудан, кәсiби даярлаудан, қайта даярлаудан, бiлiктiлiгiн арттырудан дәлелсiз себептермен бас тартқан, осындай жұмыстарға қатысуды және оқуды өз бетiнше тоқтатқан жұмыссыздардың отбасына тұрғын үй көмегi тағайындалмайды.</w:t>
      </w:r>
      <w:r>
        <w:br/>
      </w:r>
      <w:r>
        <w:rPr>
          <w:rFonts w:ascii="Times New Roman"/>
          <w:b w:val="false"/>
          <w:i w:val="false"/>
          <w:color w:val="000000"/>
          <w:sz w:val="28"/>
        </w:rPr>
        <w:t>
      </w:t>
      </w:r>
      <w:r>
        <w:rPr>
          <w:rFonts w:ascii="Times New Roman"/>
          <w:b w:val="false"/>
          <w:i w:val="false"/>
          <w:color w:val="000000"/>
          <w:sz w:val="28"/>
        </w:rPr>
        <w:t>Жұмыссыз адам жұмысқа, оның iшiнде әлеуметтiк жұмыс орнына немесе қоғамдық жұмысқа орналасқан, кәсiби даярлауға, қайта даярлауға, бiлiктiлiгiн арттыруға жiберiлген күннен бастап, оның отбасына тұрғын үй көмегі қайта қалпына келтіріледі.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Тұрғын үй көмегін көрсету тәртібі</w:t>
      </w:r>
    </w:p>
    <w:bookmarkEnd w:id="1"/>
    <w:p>
      <w:pPr>
        <w:spacing w:after="0"/>
        <w:ind w:left="0"/>
        <w:jc w:val="left"/>
      </w:pPr>
      <w:r>
        <w:rPr>
          <w:rFonts w:ascii="Times New Roman"/>
          <w:b w:val="false"/>
          <w:i w:val="false"/>
          <w:color w:val="000000"/>
          <w:sz w:val="28"/>
        </w:rPr>
        <w:t>      7. Тұрғын үй көмегiн тағайындау үшiн отбасы (азамат) (бұдан әрi - өтiнiш берушi) тұрғын үй көмегiн тағайындауды жүзеге асыратын уәкiлеттi органға (бұдан әрi – уәкiлеттi орган) өтініш береді және мынадай құжаттар ұсынады:</w:t>
      </w:r>
      <w:r>
        <w:br/>
      </w:r>
      <w:r>
        <w:rPr>
          <w:rFonts w:ascii="Times New Roman"/>
          <w:b w:val="false"/>
          <w:i w:val="false"/>
          <w:color w:val="000000"/>
          <w:sz w:val="28"/>
        </w:rPr>
        <w:t>
      </w:t>
      </w:r>
      <w:r>
        <w:rPr>
          <w:rFonts w:ascii="Times New Roman"/>
          <w:b w:val="false"/>
          <w:i w:val="false"/>
          <w:color w:val="000000"/>
          <w:sz w:val="28"/>
        </w:rPr>
        <w:t>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3)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8. Құжаттардың түпнұсқалары мен көшiрмелерi ұсынылады. Жауапты тұлға құжаттарды қабылдаған сәтте ұсынылған көшiрмелердi құжаттардың түпнұсқасымен салыстырады және салыстыруды өткiзгеннен соң түпнұсқаларды қайтарады.</w:t>
      </w:r>
      <w:r>
        <w:br/>
      </w:r>
      <w:r>
        <w:rPr>
          <w:rFonts w:ascii="Times New Roman"/>
          <w:b w:val="false"/>
          <w:i w:val="false"/>
          <w:color w:val="000000"/>
          <w:sz w:val="28"/>
        </w:rPr>
        <w:t>
      </w:t>
      </w:r>
      <w:r>
        <w:rPr>
          <w:rFonts w:ascii="Times New Roman"/>
          <w:b w:val="false"/>
          <w:i w:val="false"/>
          <w:color w:val="000000"/>
          <w:sz w:val="28"/>
        </w:rPr>
        <w:t>9. Ұсынылған құжаттарды қарастыру нәтижелері бойынша уәкілетті орган құжаттарды тапсырған сәттен бастап күнтiзбелiк он күннiң iшiнде тұрғын үй көмегін тағайындау немесе бас тартқандығы туралы хабарлау қабылдайды да, өтініш берушіге жазбаша түрде хабар береді.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Тұрғын үй көмегін алуға үміткер отбасының (азаматтың) жиынтық табысы тұрғын үй көмегін тағайындау мен төлеу бойынша уәкілетті органмен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 7412 нормативтік құқықтық актілердің мемлекеттік тіркеу тізілімінде тіркелген) № 471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Қаржыландыру және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Тұрғын үй көмегін төлеуді қаржыландыру ауданның бюджетінде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12. Тұрғын үй көмегін төлеу есептелген сомаларды алушылардың жеке шоттарына екінші деңгейдегі банктердің бөлімшелері арқылы аудару жолымен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