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91ea" w14:textId="f4d9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кейбір мемлекеттік мекемелерінің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29 тамыздағы N 340 қаулысы. Солтүстік Қазақстан облысының Әділет департаментінде 2012 жылғы 10 қыркүйекте N 1836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Кіріспе жаңа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Мамлют аудандық әкімдігінің 2013.01.25 </w:t>
      </w:r>
      <w:r>
        <w:rPr>
          <w:rFonts w:ascii="Times New Roman"/>
          <w:b w:val="false"/>
          <w:i w:val="false"/>
          <w:color w:val="000000"/>
          <w:sz w:val="28"/>
        </w:rPr>
        <w:t>N 15</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«Ветеринариялық анықтама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Ескерту. 1-тармақ жаңа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Мамлют аудандық әкімдігінің 2013.01.25 </w:t>
      </w:r>
      <w:r>
        <w:rPr>
          <w:rFonts w:ascii="Times New Roman"/>
          <w:b w:val="false"/>
          <w:i w:val="false"/>
          <w:color w:val="000000"/>
          <w:sz w:val="28"/>
        </w:rPr>
        <w:t>N 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М.М.Гаджиевке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7"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29 тамыздағы № 340</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«Ветеринариялық анықтама беру» мемлекеттiк қызмет регламентi</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«Ветеринариялық анықтама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ветеринария саласында қызмет ететін жергілікті атқарушы органның (бұдан әрі ЖАО) Мамлютка қаласы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үлгісі: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қызметтi көрсету стандарты, ЖАО-ның Интернет-ресурсында, сондай-ақ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
      8. Мемлекеттiк қызмет ақылы жүзеге асырылады (ветеринарлық анықтаманың бланкiсiн беру). </w:t>
      </w:r>
      <w:r>
        <w:br/>
      </w:r>
      <w:r>
        <w:rPr>
          <w:rFonts w:ascii="Times New Roman"/>
          <w:b w:val="false"/>
          <w:i w:val="false"/>
          <w:color w:val="000000"/>
          <w:sz w:val="28"/>
        </w:rPr>
        <w:t>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4"/>
    <w:bookmarkStart w:name="z17" w:id="5"/>
    <w:p>
      <w:pPr>
        <w:spacing w:after="0"/>
        <w:ind w:left="0"/>
        <w:jc w:val="left"/>
      </w:pPr>
      <w:r>
        <w:rPr>
          <w:rFonts w:ascii="Times New Roman"/>
          <w:b/>
          <w:i w:val="false"/>
          <w:color w:val="000000"/>
        </w:rPr>
        <w:t xml:space="preserve"> 
2. Мемлекеттiк қызмет көрсету тәртiбi</w:t>
      </w:r>
    </w:p>
    <w:bookmarkEnd w:id="5"/>
    <w:bookmarkStart w:name="z18" w:id="6"/>
    <w:p>
      <w:pPr>
        <w:spacing w:after="0"/>
        <w:ind w:left="0"/>
        <w:jc w:val="both"/>
      </w:pPr>
      <w:r>
        <w:rPr>
          <w:rFonts w:ascii="Times New Roman"/>
          <w:b w:val="false"/>
          <w:i w:val="false"/>
          <w:color w:val="000000"/>
          <w:sz w:val="28"/>
        </w:rPr>
        <w:t>      10. Мемлекеттiк қызметтi алу үшін тұтынушы келесі құжаттарды ұсынады:</w:t>
      </w:r>
      <w:r>
        <w:br/>
      </w:r>
      <w:r>
        <w:rPr>
          <w:rFonts w:ascii="Times New Roman"/>
          <w:b w:val="false"/>
          <w:i w:val="false"/>
          <w:color w:val="000000"/>
          <w:sz w:val="28"/>
        </w:rPr>
        <w:t>
      1) жануарға ветеринарлық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ветеринарлық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ветдәрігерімен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 - санитарлық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xml:space="preserve">
      1) Тұтынушы ЖАО ветеринарлық анықтама алу үшін жүгінеді; </w:t>
      </w:r>
      <w:r>
        <w:br/>
      </w:r>
      <w:r>
        <w:rPr>
          <w:rFonts w:ascii="Times New Roman"/>
          <w:b w:val="false"/>
          <w:i w:val="false"/>
          <w:color w:val="000000"/>
          <w:sz w:val="28"/>
        </w:rPr>
        <w:t xml:space="preserve">
      2) ЖАО ветдәрігері қажетті құжаттарды қабылдайды; </w:t>
      </w:r>
      <w:r>
        <w:br/>
      </w:r>
      <w:r>
        <w:rPr>
          <w:rFonts w:ascii="Times New Roman"/>
          <w:b w:val="false"/>
          <w:i w:val="false"/>
          <w:color w:val="000000"/>
          <w:sz w:val="28"/>
        </w:rPr>
        <w:t>
      3) ЖАО ветдәрігері ветеринарлық анықтама толтырады, мөр басады немесе мемлекеттік қызметті көрсетуден бас тарту бойынша дәлелді жауап даярлайды, өтінішті журналға тіркейді, ветеринарлық анықтамаға қол қояды немесе мемлекеттік қызметті көрсетуден бас тарту бойынша дәлелді жауап даярлайды;</w:t>
      </w:r>
      <w:r>
        <w:br/>
      </w:r>
      <w:r>
        <w:rPr>
          <w:rFonts w:ascii="Times New Roman"/>
          <w:b w:val="false"/>
          <w:i w:val="false"/>
          <w:color w:val="000000"/>
          <w:sz w:val="28"/>
        </w:rPr>
        <w:t>
      4) Ветеринарлық дәрігер тұтынушыға ветеринарлық анықтама немесе мемлекеттік қызмет көрсетуден бас тарту бойынша дәлелді жауап береді.</w:t>
      </w:r>
    </w:p>
    <w:bookmarkEnd w:id="6"/>
    <w:bookmarkStart w:name="z23" w:id="7"/>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7"/>
    <w:bookmarkStart w:name="z24" w:id="8"/>
    <w:p>
      <w:pPr>
        <w:spacing w:after="0"/>
        <w:ind w:left="0"/>
        <w:jc w:val="both"/>
      </w:pPr>
      <w:r>
        <w:rPr>
          <w:rFonts w:ascii="Times New Roman"/>
          <w:b w:val="false"/>
          <w:i w:val="false"/>
          <w:color w:val="000000"/>
          <w:sz w:val="28"/>
        </w:rPr>
        <w:t>      16.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17.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26" w:id="9"/>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9"/>
    <w:bookmarkStart w:name="z27" w:id="10"/>
    <w:p>
      <w:pPr>
        <w:spacing w:after="0"/>
        <w:ind w:left="0"/>
        <w:jc w:val="both"/>
      </w:pPr>
      <w:r>
        <w:rPr>
          <w:rFonts w:ascii="Times New Roman"/>
          <w:b w:val="false"/>
          <w:i w:val="false"/>
          <w:color w:val="000000"/>
          <w:sz w:val="28"/>
        </w:rPr>
        <w:t>      19. Мемлекеттік қызмет көрсетуге жауапты тұлғалар мемлекеттік қызмет көрсету процесіне қатысатын ЖАО ветеринарлық дәрігер болып табылады (бұдан әрі – лауазымды тұлға).</w:t>
      </w:r>
      <w:r>
        <w:br/>
      </w:r>
      <w:r>
        <w:rPr>
          <w:rFonts w:ascii="Times New Roman"/>
          <w:b w:val="false"/>
          <w:i w:val="false"/>
          <w:color w:val="000000"/>
          <w:sz w:val="28"/>
        </w:rPr>
        <w:t>
      Мемлекеттік қызмет көрсету барысында лауазымды тұлға мемлекеттік қызметтің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p>
    <w:bookmarkEnd w:id="10"/>
    <w:bookmarkStart w:name="z28" w:id="1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«Ветеринариялық анықтама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224"/>
        <w:gridCol w:w="4145"/>
        <w:gridCol w:w="36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2-31-14</w:t>
            </w:r>
          </w:p>
          <w:p>
            <w:pPr>
              <w:spacing w:after="20"/>
              <w:ind w:left="20"/>
              <w:jc w:val="both"/>
            </w:pPr>
            <w:r>
              <w:rPr>
                <w:rFonts w:ascii="Times New Roman"/>
                <w:b w:val="false"/>
                <w:i w:val="false"/>
                <w:color w:val="000000"/>
                <w:sz w:val="20"/>
              </w:rPr>
              <w:t>факс 2-31-14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25-1-41</w:t>
            </w:r>
          </w:p>
          <w:p>
            <w:pPr>
              <w:spacing w:after="20"/>
              <w:ind w:left="20"/>
              <w:jc w:val="both"/>
            </w:pPr>
            <w:r>
              <w:rPr>
                <w:rFonts w:ascii="Times New Roman"/>
                <w:b w:val="false"/>
                <w:i w:val="false"/>
                <w:color w:val="000000"/>
                <w:sz w:val="20"/>
              </w:rPr>
              <w:t>факс 25-1-41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23-4-24</w:t>
            </w:r>
          </w:p>
          <w:p>
            <w:pPr>
              <w:spacing w:after="20"/>
              <w:ind w:left="20"/>
              <w:jc w:val="both"/>
            </w:pPr>
            <w:r>
              <w:rPr>
                <w:rFonts w:ascii="Times New Roman"/>
                <w:b w:val="false"/>
                <w:i w:val="false"/>
                <w:color w:val="000000"/>
                <w:sz w:val="20"/>
              </w:rPr>
              <w:t>факс 23-4-24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25-6-37</w:t>
            </w:r>
          </w:p>
          <w:p>
            <w:pPr>
              <w:spacing w:after="20"/>
              <w:ind w:left="20"/>
              <w:jc w:val="both"/>
            </w:pPr>
            <w:r>
              <w:rPr>
                <w:rFonts w:ascii="Times New Roman"/>
                <w:b w:val="false"/>
                <w:i w:val="false"/>
                <w:color w:val="000000"/>
                <w:sz w:val="20"/>
              </w:rPr>
              <w:t>факс 25-6-37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5-17-79</w:t>
            </w:r>
          </w:p>
          <w:p>
            <w:pPr>
              <w:spacing w:after="20"/>
              <w:ind w:left="20"/>
              <w:jc w:val="both"/>
            </w:pPr>
            <w:r>
              <w:rPr>
                <w:rFonts w:ascii="Times New Roman"/>
                <w:b w:val="false"/>
                <w:i w:val="false"/>
                <w:color w:val="000000"/>
                <w:sz w:val="20"/>
              </w:rPr>
              <w:t>факс 5-17-79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29-4-41</w:t>
            </w:r>
          </w:p>
          <w:p>
            <w:pPr>
              <w:spacing w:after="20"/>
              <w:ind w:left="20"/>
              <w:jc w:val="both"/>
            </w:pPr>
            <w:r>
              <w:rPr>
                <w:rFonts w:ascii="Times New Roman"/>
                <w:b w:val="false"/>
                <w:i w:val="false"/>
                <w:color w:val="000000"/>
                <w:sz w:val="20"/>
              </w:rPr>
              <w:t>факс 29-4-41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29-4-41</w:t>
            </w:r>
          </w:p>
          <w:p>
            <w:pPr>
              <w:spacing w:after="20"/>
              <w:ind w:left="20"/>
              <w:jc w:val="both"/>
            </w:pPr>
            <w:r>
              <w:rPr>
                <w:rFonts w:ascii="Times New Roman"/>
                <w:b w:val="false"/>
                <w:i w:val="false"/>
                <w:color w:val="000000"/>
                <w:sz w:val="20"/>
              </w:rPr>
              <w:t>факс 29-4-41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5-16-78</w:t>
            </w:r>
          </w:p>
          <w:p>
            <w:pPr>
              <w:spacing w:after="20"/>
              <w:ind w:left="20"/>
              <w:jc w:val="both"/>
            </w:pPr>
            <w:r>
              <w:rPr>
                <w:rFonts w:ascii="Times New Roman"/>
                <w:b w:val="false"/>
                <w:i w:val="false"/>
                <w:color w:val="000000"/>
                <w:sz w:val="20"/>
              </w:rPr>
              <w:t>факс 5-16-78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8(71541)27-1-66</w:t>
            </w:r>
          </w:p>
          <w:p>
            <w:pPr>
              <w:spacing w:after="20"/>
              <w:ind w:left="20"/>
              <w:jc w:val="both"/>
            </w:pPr>
            <w:r>
              <w:rPr>
                <w:rFonts w:ascii="Times New Roman"/>
                <w:b w:val="false"/>
                <w:i w:val="false"/>
                <w:color w:val="000000"/>
                <w:sz w:val="20"/>
              </w:rPr>
              <w:t>факс 27-1-66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Пригород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Покровка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24-1-49</w:t>
            </w:r>
          </w:p>
          <w:p>
            <w:pPr>
              <w:spacing w:after="20"/>
              <w:ind w:left="20"/>
              <w:jc w:val="both"/>
            </w:pPr>
            <w:r>
              <w:rPr>
                <w:rFonts w:ascii="Times New Roman"/>
                <w:b w:val="false"/>
                <w:i w:val="false"/>
                <w:color w:val="000000"/>
                <w:sz w:val="20"/>
              </w:rPr>
              <w:t>факс 24-1-49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Становое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Афонькино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2-44-33</w:t>
            </w:r>
          </w:p>
          <w:p>
            <w:pPr>
              <w:spacing w:after="20"/>
              <w:ind w:left="20"/>
              <w:jc w:val="both"/>
            </w:pPr>
            <w:r>
              <w:rPr>
                <w:rFonts w:ascii="Times New Roman"/>
                <w:b w:val="false"/>
                <w:i w:val="false"/>
                <w:color w:val="000000"/>
                <w:sz w:val="20"/>
              </w:rPr>
              <w:t>факс 2-44-33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Мамлютка қаласы А.Құнанбаев көшесі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2-11-03</w:t>
            </w:r>
          </w:p>
          <w:p>
            <w:pPr>
              <w:spacing w:after="20"/>
              <w:ind w:left="20"/>
              <w:jc w:val="both"/>
            </w:pPr>
            <w:r>
              <w:rPr>
                <w:rFonts w:ascii="Times New Roman"/>
                <w:b w:val="false"/>
                <w:i w:val="false"/>
                <w:color w:val="000000"/>
                <w:sz w:val="20"/>
              </w:rPr>
              <w:t>факс 2-11-03</w:t>
            </w:r>
          </w:p>
        </w:tc>
      </w:tr>
    </w:tbl>
    <w:bookmarkStart w:name="z29" w:id="12"/>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Құрылымдық–функционалдық бірліктерінің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946"/>
        <w:gridCol w:w="4237"/>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r>
              <w:br/>
            </w:r>
            <w:r>
              <w:rPr>
                <w:rFonts w:ascii="Times New Roman"/>
                <w:b w:val="false"/>
                <w:i w:val="false"/>
                <w:color w:val="000000"/>
                <w:sz w:val="20"/>
              </w:rPr>
              <w:t>
(үдерiстiң,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анықтаманы толтырады не мемлекеттiк қызметтi ұсынудан бас тарту туралы дәлелдi жауап дайындайды, дайын құжаттарға қол қояды және тұтынушыға бередi</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журналға тiркеу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 мемлекеттiк қызметтi ұсынудан бас тарту туралы дәлелдi жауап</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bookmarkStart w:name="z31" w:id="14"/>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29 тамыздағы № 340</w:t>
      </w:r>
      <w:r>
        <w:br/>
      </w:r>
      <w:r>
        <w:rPr>
          <w:rFonts w:ascii="Times New Roman"/>
          <w:b w:val="false"/>
          <w:i w:val="false"/>
          <w:color w:val="000000"/>
          <w:sz w:val="28"/>
        </w:rPr>
        <w:t>
қаулысымен бекiтiлдi</w:t>
      </w:r>
    </w:p>
    <w:bookmarkEnd w:id="14"/>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32" w:id="15"/>
    <w:p>
      <w:pPr>
        <w:spacing w:after="0"/>
        <w:ind w:left="0"/>
        <w:jc w:val="left"/>
      </w:pPr>
      <w:r>
        <w:rPr>
          <w:rFonts w:ascii="Times New Roman"/>
          <w:b/>
          <w:i w:val="false"/>
          <w:color w:val="000000"/>
        </w:rPr>
        <w:t xml:space="preserve"> 
1. Жалпы ережелер</w:t>
      </w:r>
    </w:p>
    <w:bookmarkEnd w:id="15"/>
    <w:bookmarkStart w:name="z33" w:id="16"/>
    <w:p>
      <w:pPr>
        <w:spacing w:after="0"/>
        <w:ind w:left="0"/>
        <w:jc w:val="both"/>
      </w:pPr>
      <w:r>
        <w:rPr>
          <w:rFonts w:ascii="Times New Roman"/>
          <w:b w:val="false"/>
          <w:i w:val="false"/>
          <w:color w:val="000000"/>
          <w:sz w:val="28"/>
        </w:rPr>
        <w:t>      1. «Ветеринариялық анықтама беру» мемлекеттiк қызметiн осы регламенттің 1-қосымшасында көрсетiлген мекенжайлар бойынша ветеринария саласында қызмет ететін жергілікті атқарушы органның (бұдан әрі ЖАО) Мамлютка қаласы ауылдық (селолық) округ әкiмдерi аппараттарының ветеринарлық дәрiгерi (бұдан әрi - ветдәрігер) ұсынады.</w:t>
      </w:r>
      <w:r>
        <w:br/>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және мемлекеттiк қызмет көрсету регламенті (бұдан әрi - регламент) мекенжайлары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ветеринарлық паспортты (ветеринарлық паспорттың телнұсқасын, жануарға ветеринарлық паспорттың үзiндiсi) (қағаздағы тасымалдағышта) беру немесе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паспорты,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16"/>
    <w:bookmarkStart w:name="z41" w:id="17"/>
    <w:p>
      <w:pPr>
        <w:spacing w:after="0"/>
        <w:ind w:left="0"/>
        <w:jc w:val="left"/>
      </w:pPr>
      <w:r>
        <w:rPr>
          <w:rFonts w:ascii="Times New Roman"/>
          <w:b/>
          <w:i w:val="false"/>
          <w:color w:val="000000"/>
        </w:rPr>
        <w:t xml:space="preserve"> 
2. Мемлекеттiк қызмет көрсету тәртiбi</w:t>
      </w:r>
    </w:p>
    <w:bookmarkEnd w:id="17"/>
    <w:bookmarkStart w:name="z42" w:id="18"/>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жануарға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регламенттің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ЖАО-ға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ЖАО-ға ветеринарлық паспорт алу (жануарға ветеринарлық паспорттың телқұжатын, жануарға ветеринарлық паспорттың үзіндісін) үшін өтініш берген кезде:</w:t>
      </w:r>
      <w:r>
        <w:br/>
      </w:r>
      <w:r>
        <w:rPr>
          <w:rFonts w:ascii="Times New Roman"/>
          <w:b w:val="false"/>
          <w:i w:val="false"/>
          <w:color w:val="000000"/>
          <w:sz w:val="28"/>
        </w:rPr>
        <w:t xml:space="preserve">
      1) тұтынушы ветеринарлық паспорт (жануарға ветеринарлық паспорттың телқұжатын, жануарға ветеринарлық паспорттың үзіндісін) алу үшін ЖАО жүгінеді; </w:t>
      </w:r>
      <w:r>
        <w:br/>
      </w:r>
      <w:r>
        <w:rPr>
          <w:rFonts w:ascii="Times New Roman"/>
          <w:b w:val="false"/>
          <w:i w:val="false"/>
          <w:color w:val="000000"/>
          <w:sz w:val="28"/>
        </w:rPr>
        <w:t>
      2) ЖАО ветдәрігері қажетті құжаттарды қабылдайды тұтынушының өтiнiшiн тiркеу журналына тiркейді,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3) ЖАО ветдәрігері ветеринарлық паспортты (жануарға ветеринарлық паспорттың телқұжатын, жануарға ветеринарлық паспорттың үзіндісін) толтырады, мөр басады, жануарға ветеринарлық паспортты (жануарға ветеринарлық паспорттың телқұжатын, жануарға ветеринарлық паспорттың үзіндісін) тіркейді және қол қояды немесе қызмет көрсетуден бас тарту туралы дәлелді жауап дайындайды;</w:t>
      </w:r>
      <w:r>
        <w:br/>
      </w:r>
      <w:r>
        <w:rPr>
          <w:rFonts w:ascii="Times New Roman"/>
          <w:b w:val="false"/>
          <w:i w:val="false"/>
          <w:color w:val="000000"/>
          <w:sz w:val="28"/>
        </w:rPr>
        <w:t>
      4) Тұтынушыға ветеринарлық паспорт жануарға ветеринарлық паспорттың телқұжатын, жануарға ветеринарлық паспорттың үзіндісін) береді немесе мемлекеттік қызмет көрсетуден бас тарту бойынша дәлелді жауап береді.</w:t>
      </w:r>
    </w:p>
    <w:bookmarkEnd w:id="18"/>
    <w:bookmarkStart w:name="z48" w:id="19"/>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19"/>
    <w:bookmarkStart w:name="z49" w:id="20"/>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0"/>
    <w:bookmarkStart w:name="z51" w:id="21"/>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21"/>
    <w:bookmarkStart w:name="z52" w:id="22"/>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процесіне қатысушы ЖАО ветеринарлық дәрігер мемлекеттік қызмет көрсетуге жауапты тұлға болып табылады (одан әрі - лауазымды тұлға).</w:t>
      </w:r>
      <w:r>
        <w:br/>
      </w:r>
      <w:r>
        <w:rPr>
          <w:rFonts w:ascii="Times New Roman"/>
          <w:b w:val="false"/>
          <w:i w:val="false"/>
          <w:color w:val="000000"/>
          <w:sz w:val="28"/>
        </w:rPr>
        <w:t>
      Лауазымды тұлға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22"/>
    <w:bookmarkStart w:name="z53" w:id="2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224"/>
        <w:gridCol w:w="4145"/>
        <w:gridCol w:w="36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 жайы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Андреевка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2-31-14</w:t>
            </w:r>
          </w:p>
          <w:p>
            <w:pPr>
              <w:spacing w:after="20"/>
              <w:ind w:left="20"/>
              <w:jc w:val="both"/>
            </w:pPr>
            <w:r>
              <w:rPr>
                <w:rFonts w:ascii="Times New Roman"/>
                <w:b w:val="false"/>
                <w:i w:val="false"/>
                <w:color w:val="000000"/>
                <w:sz w:val="20"/>
              </w:rPr>
              <w:t>факс 2-31-14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Белое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25-1-41</w:t>
            </w:r>
          </w:p>
          <w:p>
            <w:pPr>
              <w:spacing w:after="20"/>
              <w:ind w:left="20"/>
              <w:jc w:val="both"/>
            </w:pPr>
            <w:r>
              <w:rPr>
                <w:rFonts w:ascii="Times New Roman"/>
                <w:b w:val="false"/>
                <w:i w:val="false"/>
                <w:color w:val="000000"/>
                <w:sz w:val="20"/>
              </w:rPr>
              <w:t>факс 25-1-41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Воскресеновка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23-4-24</w:t>
            </w:r>
          </w:p>
          <w:p>
            <w:pPr>
              <w:spacing w:after="20"/>
              <w:ind w:left="20"/>
              <w:jc w:val="both"/>
            </w:pPr>
            <w:r>
              <w:rPr>
                <w:rFonts w:ascii="Times New Roman"/>
                <w:b w:val="false"/>
                <w:i w:val="false"/>
                <w:color w:val="000000"/>
                <w:sz w:val="20"/>
              </w:rPr>
              <w:t>факс 23-4-24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Дубровное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25-6-37</w:t>
            </w:r>
          </w:p>
          <w:p>
            <w:pPr>
              <w:spacing w:after="20"/>
              <w:ind w:left="20"/>
              <w:jc w:val="both"/>
            </w:pPr>
            <w:r>
              <w:rPr>
                <w:rFonts w:ascii="Times New Roman"/>
                <w:b w:val="false"/>
                <w:i w:val="false"/>
                <w:color w:val="000000"/>
                <w:sz w:val="20"/>
              </w:rPr>
              <w:t>факс 25-6-37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Қызыләскер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5-17-79</w:t>
            </w:r>
          </w:p>
          <w:p>
            <w:pPr>
              <w:spacing w:after="20"/>
              <w:ind w:left="20"/>
              <w:jc w:val="both"/>
            </w:pPr>
            <w:r>
              <w:rPr>
                <w:rFonts w:ascii="Times New Roman"/>
                <w:b w:val="false"/>
                <w:i w:val="false"/>
                <w:color w:val="000000"/>
                <w:sz w:val="20"/>
              </w:rPr>
              <w:t>факс 5-17-79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Краснознамен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29-4-41</w:t>
            </w:r>
          </w:p>
          <w:p>
            <w:pPr>
              <w:spacing w:after="20"/>
              <w:ind w:left="20"/>
              <w:jc w:val="both"/>
            </w:pPr>
            <w:r>
              <w:rPr>
                <w:rFonts w:ascii="Times New Roman"/>
                <w:b w:val="false"/>
                <w:i w:val="false"/>
                <w:color w:val="000000"/>
                <w:sz w:val="20"/>
              </w:rPr>
              <w:t>факс 29-4-41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Леденев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29-4-41</w:t>
            </w:r>
          </w:p>
          <w:p>
            <w:pPr>
              <w:spacing w:after="20"/>
              <w:ind w:left="20"/>
              <w:jc w:val="both"/>
            </w:pPr>
            <w:r>
              <w:rPr>
                <w:rFonts w:ascii="Times New Roman"/>
                <w:b w:val="false"/>
                <w:i w:val="false"/>
                <w:color w:val="000000"/>
                <w:sz w:val="20"/>
              </w:rPr>
              <w:t>факс 29-4-41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Ленин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5-16-78</w:t>
            </w:r>
          </w:p>
          <w:p>
            <w:pPr>
              <w:spacing w:after="20"/>
              <w:ind w:left="20"/>
              <w:jc w:val="both"/>
            </w:pPr>
            <w:r>
              <w:rPr>
                <w:rFonts w:ascii="Times New Roman"/>
                <w:b w:val="false"/>
                <w:i w:val="false"/>
                <w:color w:val="000000"/>
                <w:sz w:val="20"/>
              </w:rPr>
              <w:t>факс 5-16-78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Новомихайловка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8(71541)27-1-66</w:t>
            </w:r>
          </w:p>
          <w:p>
            <w:pPr>
              <w:spacing w:after="20"/>
              <w:ind w:left="20"/>
              <w:jc w:val="both"/>
            </w:pPr>
            <w:r>
              <w:rPr>
                <w:rFonts w:ascii="Times New Roman"/>
                <w:b w:val="false"/>
                <w:i w:val="false"/>
                <w:color w:val="000000"/>
                <w:sz w:val="20"/>
              </w:rPr>
              <w:t>факс 27-1-66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Пригород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Покровка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24-1-49</w:t>
            </w:r>
          </w:p>
          <w:p>
            <w:pPr>
              <w:spacing w:after="20"/>
              <w:ind w:left="20"/>
              <w:jc w:val="both"/>
            </w:pPr>
            <w:r>
              <w:rPr>
                <w:rFonts w:ascii="Times New Roman"/>
                <w:b w:val="false"/>
                <w:i w:val="false"/>
                <w:color w:val="000000"/>
                <w:sz w:val="20"/>
              </w:rPr>
              <w:t>факс 24-1-49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Становое селолық округі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Афонькино селосы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2-44-33</w:t>
            </w:r>
          </w:p>
          <w:p>
            <w:pPr>
              <w:spacing w:after="20"/>
              <w:ind w:left="20"/>
              <w:jc w:val="both"/>
            </w:pPr>
            <w:r>
              <w:rPr>
                <w:rFonts w:ascii="Times New Roman"/>
                <w:b w:val="false"/>
                <w:i w:val="false"/>
                <w:color w:val="000000"/>
                <w:sz w:val="20"/>
              </w:rPr>
              <w:t>факс 2-44-33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Мамлютка қаласы А.Құнанбаев көшесі 10</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2-11-03</w:t>
            </w:r>
          </w:p>
          <w:p>
            <w:pPr>
              <w:spacing w:after="20"/>
              <w:ind w:left="20"/>
              <w:jc w:val="both"/>
            </w:pPr>
            <w:r>
              <w:rPr>
                <w:rFonts w:ascii="Times New Roman"/>
                <w:b w:val="false"/>
                <w:i w:val="false"/>
                <w:color w:val="000000"/>
                <w:sz w:val="20"/>
              </w:rPr>
              <w:t>факс 2-11-03</w:t>
            </w:r>
          </w:p>
        </w:tc>
      </w:tr>
    </w:tbl>
    <w:bookmarkStart w:name="z54" w:id="24"/>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1-кесте. Тұтынушының жануарға ветеринарлық паспорт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733"/>
        <w:gridCol w:w="2473"/>
        <w:gridCol w:w="2993"/>
        <w:gridCol w:w="3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(процестiң, рәсімнің, операцияның) және олардың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748"/>
        <w:gridCol w:w="2037"/>
        <w:gridCol w:w="1801"/>
        <w:gridCol w:w="3007"/>
        <w:gridCol w:w="26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процестің әрекетi (барысы, жұмысы)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ветеринар</w:t>
            </w:r>
            <w:r>
              <w:br/>
            </w:r>
            <w:r>
              <w:rPr>
                <w:rFonts w:ascii="Times New Roman"/>
                <w:b w:val="false"/>
                <w:i w:val="false"/>
                <w:color w:val="000000"/>
                <w:sz w:val="20"/>
              </w:rPr>
              <w:t>
лық дә</w:t>
            </w:r>
            <w:r>
              <w:br/>
            </w:r>
            <w:r>
              <w:rPr>
                <w:rFonts w:ascii="Times New Roman"/>
                <w:b w:val="false"/>
                <w:i w:val="false"/>
                <w:color w:val="000000"/>
                <w:sz w:val="20"/>
              </w:rPr>
              <w:t>
рiгерi</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рәсімнің, операцияның) және олардың сипаттамасы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w:t>
            </w:r>
            <w:r>
              <w:br/>
            </w:r>
            <w:r>
              <w:rPr>
                <w:rFonts w:ascii="Times New Roman"/>
                <w:b w:val="false"/>
                <w:i w:val="false"/>
                <w:color w:val="000000"/>
                <w:sz w:val="20"/>
              </w:rPr>
              <w:t>
құжаттар</w:t>
            </w:r>
            <w:r>
              <w:br/>
            </w:r>
            <w:r>
              <w:rPr>
                <w:rFonts w:ascii="Times New Roman"/>
                <w:b w:val="false"/>
                <w:i w:val="false"/>
                <w:color w:val="000000"/>
                <w:sz w:val="20"/>
              </w:rPr>
              <w:t>
мен өті</w:t>
            </w:r>
            <w:r>
              <w:br/>
            </w:r>
            <w:r>
              <w:rPr>
                <w:rFonts w:ascii="Times New Roman"/>
                <w:b w:val="false"/>
                <w:i w:val="false"/>
                <w:color w:val="000000"/>
                <w:sz w:val="20"/>
              </w:rPr>
              <w:t>
ніштерді</w:t>
            </w:r>
            <w:r>
              <w:br/>
            </w:r>
            <w:r>
              <w:rPr>
                <w:rFonts w:ascii="Times New Roman"/>
                <w:b w:val="false"/>
                <w:i w:val="false"/>
                <w:color w:val="000000"/>
                <w:sz w:val="20"/>
              </w:rPr>
              <w:t>
қабылдай</w:t>
            </w:r>
            <w:r>
              <w:br/>
            </w:r>
            <w:r>
              <w:rPr>
                <w:rFonts w:ascii="Times New Roman"/>
                <w:b w:val="false"/>
                <w:i w:val="false"/>
                <w:color w:val="000000"/>
                <w:sz w:val="20"/>
              </w:rPr>
              <w:t>
ды, жур</w:t>
            </w:r>
            <w:r>
              <w:br/>
            </w:r>
            <w:r>
              <w:rPr>
                <w:rFonts w:ascii="Times New Roman"/>
                <w:b w:val="false"/>
                <w:i w:val="false"/>
                <w:color w:val="000000"/>
                <w:sz w:val="20"/>
              </w:rPr>
              <w:t>
налға</w:t>
            </w:r>
            <w:r>
              <w:br/>
            </w:r>
            <w:r>
              <w:rPr>
                <w:rFonts w:ascii="Times New Roman"/>
                <w:b w:val="false"/>
                <w:i w:val="false"/>
                <w:color w:val="000000"/>
                <w:sz w:val="20"/>
              </w:rPr>
              <w:t>
тіркейді</w:t>
            </w:r>
            <w:r>
              <w:br/>
            </w:r>
            <w:r>
              <w:rPr>
                <w:rFonts w:ascii="Times New Roman"/>
                <w:b w:val="false"/>
                <w:i w:val="false"/>
                <w:color w:val="000000"/>
                <w:sz w:val="20"/>
              </w:rPr>
              <w:t>
және ЖАО</w:t>
            </w:r>
            <w:r>
              <w:br/>
            </w:r>
            <w:r>
              <w:rPr>
                <w:rFonts w:ascii="Times New Roman"/>
                <w:b w:val="false"/>
                <w:i w:val="false"/>
                <w:color w:val="000000"/>
                <w:sz w:val="20"/>
              </w:rPr>
              <w:t>
әкіміне</w:t>
            </w:r>
            <w:r>
              <w:br/>
            </w:r>
            <w:r>
              <w:rPr>
                <w:rFonts w:ascii="Times New Roman"/>
                <w:b w:val="false"/>
                <w:i w:val="false"/>
                <w:color w:val="000000"/>
                <w:sz w:val="20"/>
              </w:rPr>
              <w:t>
тапсырады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 өті</w:t>
            </w:r>
            <w:r>
              <w:br/>
            </w:r>
            <w:r>
              <w:rPr>
                <w:rFonts w:ascii="Times New Roman"/>
                <w:b w:val="false"/>
                <w:i w:val="false"/>
                <w:color w:val="000000"/>
                <w:sz w:val="20"/>
              </w:rPr>
              <w:t>
ніштерді</w:t>
            </w:r>
            <w:r>
              <w:br/>
            </w:r>
            <w:r>
              <w:rPr>
                <w:rFonts w:ascii="Times New Roman"/>
                <w:b w:val="false"/>
                <w:i w:val="false"/>
                <w:color w:val="000000"/>
                <w:sz w:val="20"/>
              </w:rPr>
              <w:t>
қарайды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бередi</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үлгісі </w:t>
            </w:r>
            <w:r>
              <w:br/>
            </w:r>
            <w:r>
              <w:rPr>
                <w:rFonts w:ascii="Times New Roman"/>
                <w:b w:val="false"/>
                <w:i w:val="false"/>
                <w:color w:val="000000"/>
                <w:sz w:val="20"/>
              </w:rPr>
              <w:t>
(мәлiметтер,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лық-өкiмдiк</w:t>
            </w:r>
            <w:r>
              <w:br/>
            </w:r>
            <w:r>
              <w:rPr>
                <w:rFonts w:ascii="Times New Roman"/>
                <w:b w:val="false"/>
                <w:i w:val="false"/>
                <w:color w:val="000000"/>
                <w:sz w:val="20"/>
              </w:rPr>
              <w:t>
шешiмi)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паспорттынан үзінді)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w:t>
            </w:r>
            <w:r>
              <w:br/>
            </w:r>
            <w:r>
              <w:rPr>
                <w:rFonts w:ascii="Times New Roman"/>
                <w:b w:val="false"/>
                <w:i w:val="false"/>
                <w:color w:val="000000"/>
                <w:sz w:val="20"/>
              </w:rPr>
              <w:t>
пайды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күнi</w:t>
            </w:r>
            <w:r>
              <w:br/>
            </w:r>
            <w:r>
              <w:rPr>
                <w:rFonts w:ascii="Times New Roman"/>
                <w:b w:val="false"/>
                <w:i w:val="false"/>
                <w:color w:val="000000"/>
                <w:sz w:val="20"/>
              </w:rPr>
              <w:t>
ішінде</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5"/>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25"/>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процесiнiң 1-сызбасы</w:t>
      </w:r>
    </w:p>
    <w:p>
      <w:pPr>
        <w:spacing w:after="0"/>
        <w:ind w:left="0"/>
        <w:jc w:val="both"/>
      </w:pPr>
      <w:r>
        <w:drawing>
          <wp:inline distT="0" distB="0" distL="0" distR="0">
            <wp:extent cx="8229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29600" cy="5105400"/>
                    </a:xfrm>
                    <a:prstGeom prst="rect">
                      <a:avLst/>
                    </a:prstGeom>
                  </pic:spPr>
                </pic:pic>
              </a:graphicData>
            </a:graphic>
          </wp:inline>
        </w:drawing>
      </w:r>
    </w:p>
    <w:p>
      <w:pPr>
        <w:spacing w:after="0"/>
        <w:ind w:left="0"/>
        <w:jc w:val="left"/>
      </w:pPr>
      <w:r>
        <w:rPr>
          <w:rFonts w:ascii="Times New Roman"/>
          <w:b/>
          <w:i w:val="false"/>
          <w:color w:val="000000"/>
        </w:rPr>
        <w:t xml:space="preserve"> 2-сызба.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7886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86700" cy="5664200"/>
                    </a:xfrm>
                    <a:prstGeom prst="rect">
                      <a:avLst/>
                    </a:prstGeom>
                  </pic:spPr>
                </pic:pic>
              </a:graphicData>
            </a:graphic>
          </wp:inline>
        </w:drawing>
      </w:r>
    </w:p>
    <w:bookmarkStart w:name="z56" w:id="26"/>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29 тамыздағы № 340</w:t>
      </w:r>
      <w:r>
        <w:br/>
      </w:r>
      <w:r>
        <w:rPr>
          <w:rFonts w:ascii="Times New Roman"/>
          <w:b w:val="false"/>
          <w:i w:val="false"/>
          <w:color w:val="000000"/>
          <w:sz w:val="28"/>
        </w:rPr>
        <w:t>
қаулысымен бекiтiлдi</w:t>
      </w:r>
    </w:p>
    <w:bookmarkEnd w:id="26"/>
    <w:p>
      <w:pPr>
        <w:spacing w:after="0"/>
        <w:ind w:left="0"/>
        <w:jc w:val="left"/>
      </w:pPr>
      <w:r>
        <w:rPr>
          <w:rFonts w:ascii="Times New Roman"/>
          <w:b/>
          <w:i w:val="false"/>
          <w:color w:val="000000"/>
        </w:rPr>
        <w:t xml:space="preserve"> «Бiлiм алушылар мен тәрбиеленушiлердi білімнің жалпы бiлiм беру ұйымдарына және үйге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 күші жойылды - Солтүстік Қазақстан облысы Мамлют аудандық әкімдігінің 2013.01.25 </w:t>
      </w:r>
      <w:r>
        <w:rPr>
          <w:rFonts w:ascii="Times New Roman"/>
          <w:b w:val="false"/>
          <w:i w:val="false"/>
          <w:color w:val="ff0000"/>
          <w:sz w:val="28"/>
        </w:rPr>
        <w:t>N 15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