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5ee1" w14:textId="50b5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Мамлют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алуға немесе салу үшін әлеуметтік қолдауға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2012 жылғы 4 маусымдағы N 4/3 қаулысы. Солтүстік Қазақстан облысының Әділет департаментінде 2012 жылғы 19 маусымда N 13-10-158 тіркелді. Қолдану мерзімінің өтуіне байланысты күшін жойды (Солтүстік Қазақстан облысы Мамлют аудандық мәслихатының 2013 жылғы 24 қаңтардағы N 03-03/10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24.01.2013 N 03-03/10 хаты)</w:t>
      </w:r>
    </w:p>
    <w:bookmarkStart w:name="z1" w:id="0"/>
    <w:p>
      <w:pPr>
        <w:spacing w:after="0"/>
        <w:ind w:left="0"/>
        <w:jc w:val="both"/>
      </w:pPr>
      <w:r>
        <w:rPr>
          <w:rFonts w:ascii="Times New Roman"/>
          <w:b w:val="false"/>
          <w:i w:val="false"/>
          <w:color w:val="000000"/>
          <w:sz w:val="28"/>
        </w:rPr>
        <w:t>       
2005 жылғы 8 шілдедегі № 66 «Агроөнеркәсiптiк кешендi және ауылдық аумақтарды дамытуды мемлекеттiк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Мамлют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әкімімен айтылған қажеттіліктерді есепке ала отырып, Мамлют ауданының селолық елді мекендеріне жұмыс істеу және тұру үшін келген денсаулықты сақтау, білім беру, әлеуметтік қамсыздандыру, мәдениет, спорт және ветеринария мамандарына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бірінші ресми жарияланған соң, он күнтізбелік күн өткеннен кейін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Т. Альжанов                              Р. Нұрмұқанова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«Мамлют ауданының ауыл шаруашылық</w:t>
      </w:r>
      <w:r>
        <w:br/>
      </w:r>
      <w:r>
        <w:rPr>
          <w:rFonts w:ascii="Times New Roman"/>
          <w:b w:val="false"/>
          <w:i w:val="false"/>
          <w:color w:val="000000"/>
          <w:sz w:val="28"/>
        </w:rPr>
        <w:t>
</w:t>
      </w:r>
      <w:r>
        <w:rPr>
          <w:rFonts w:ascii="Times New Roman"/>
          <w:b w:val="false"/>
          <w:i/>
          <w:color w:val="000000"/>
          <w:sz w:val="28"/>
        </w:rPr>
        <w:t>      және ветеринария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(АШВБ)                                     Ы. Насыров</w:t>
      </w:r>
    </w:p>
    <w:p>
      <w:pPr>
        <w:spacing w:after="0"/>
        <w:ind w:left="0"/>
        <w:jc w:val="both"/>
      </w:pPr>
      <w:r>
        <w:rPr>
          <w:rFonts w:ascii="Times New Roman"/>
          <w:b w:val="false"/>
          <w:i/>
          <w:color w:val="000000"/>
          <w:sz w:val="28"/>
        </w:rPr>
        <w:t>      «Мамлют аудандық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(ЭҚБ)                                      Р. Ғаббасов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