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fec9" w14:textId="caff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кейбір мемлекеттік мекемелердің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2012 жылғы 1 маусымдағы N 260 қаулысы. Солтүстік Қазақстан облысының Әділет департаментінде 2012 жылғы 13 шілдеде N 13-9-160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Мағжан Жұмабаев ауданы әкімдігінің 22.01.2013 </w:t>
      </w:r>
      <w:r>
        <w:rPr>
          <w:rFonts w:ascii="Times New Roman"/>
          <w:b w:val="false"/>
          <w:i w:val="false"/>
          <w:color w:val="000000"/>
          <w:sz w:val="28"/>
        </w:rPr>
        <w:t>N 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«Ветеринариялық анықтаманы беру» мемлекеттiк қызмет </w:t>
      </w:r>
      <w:r>
        <w:rPr>
          <w:rFonts w:ascii="Times New Roman"/>
          <w:b w:val="false"/>
          <w:i w:val="false"/>
          <w:color w:val="000000"/>
          <w:sz w:val="28"/>
        </w:rPr>
        <w:t>регламентi;</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 беру» мемлекеттiк қызмет </w:t>
      </w:r>
      <w:r>
        <w:rPr>
          <w:rFonts w:ascii="Times New Roman"/>
          <w:b w:val="false"/>
          <w:i w:val="false"/>
          <w:color w:val="000000"/>
          <w:sz w:val="28"/>
        </w:rPr>
        <w:t>регламенті</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8"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 № 260</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Мағжан Жұмабаев атындағы аудандық әкімдігінің 01.10.2012 </w:t>
      </w:r>
      <w:r>
        <w:rPr>
          <w:rFonts w:ascii="Times New Roman"/>
          <w:b w:val="false"/>
          <w:i w:val="false"/>
          <w:color w:val="ff0000"/>
          <w:sz w:val="28"/>
        </w:rPr>
        <w:t>N 441</w:t>
      </w:r>
      <w:r>
        <w:rPr>
          <w:rFonts w:ascii="Times New Roman"/>
          <w:b w:val="false"/>
          <w:i w:val="false"/>
          <w:color w:val="ff0000"/>
          <w:sz w:val="28"/>
        </w:rPr>
        <w:t xml:space="preserve"> қаулысымен</w:t>
      </w:r>
    </w:p>
    <w:bookmarkStart w:name="z32" w:id="3"/>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 № 260</w:t>
      </w:r>
      <w:r>
        <w:br/>
      </w:r>
      <w:r>
        <w:rPr>
          <w:rFonts w:ascii="Times New Roman"/>
          <w:b w:val="false"/>
          <w:i w:val="false"/>
          <w:color w:val="000000"/>
          <w:sz w:val="28"/>
        </w:rPr>
        <w:t>
қаулысымен бекiтiлдi</w:t>
      </w:r>
    </w:p>
    <w:bookmarkEnd w:id="3"/>
    <w:p>
      <w:pPr>
        <w:spacing w:after="0"/>
        <w:ind w:left="0"/>
        <w:jc w:val="left"/>
      </w:pPr>
      <w:r>
        <w:rPr>
          <w:rFonts w:ascii="Times New Roman"/>
          <w:b/>
          <w:i w:val="false"/>
          <w:color w:val="000000"/>
        </w:rPr>
        <w:t xml:space="preserve"> «Ветеринариялық анықтаманы беру» мемлекеттiк қызмет регламентi</w:t>
      </w:r>
    </w:p>
    <w:bookmarkStart w:name="z33" w:id="4"/>
    <w:p>
      <w:pPr>
        <w:spacing w:after="0"/>
        <w:ind w:left="0"/>
        <w:jc w:val="left"/>
      </w:pPr>
      <w:r>
        <w:rPr>
          <w:rFonts w:ascii="Times New Roman"/>
          <w:b/>
          <w:i w:val="false"/>
          <w:color w:val="000000"/>
        </w:rPr>
        <w:t xml:space="preserve"> 
1. Жалпы ережелер</w:t>
      </w:r>
    </w:p>
    <w:bookmarkEnd w:id="4"/>
    <w:bookmarkStart w:name="z34" w:id="5"/>
    <w:p>
      <w:pPr>
        <w:spacing w:after="0"/>
        <w:ind w:left="0"/>
        <w:jc w:val="both"/>
      </w:pPr>
      <w:r>
        <w:rPr>
          <w:rFonts w:ascii="Times New Roman"/>
          <w:b w:val="false"/>
          <w:i w:val="false"/>
          <w:color w:val="000000"/>
          <w:sz w:val="28"/>
        </w:rPr>
        <w:t>      1. «Ветеринариялық анықтаманы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 бұдан әрі ЖАО) Булаево қаласы, селолық (ауылдық) округтер әкiмдерi аппараттарының ветеринариялық дәрiгерi (бұдан әрi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 алынып тасталды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стандарты, ЖАО-нің және ХҚКО-ының Интернет-ресурсында, сондай-ақ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(ветеринариялық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5"/>
    <w:bookmarkStart w:name="z42" w:id="6"/>
    <w:p>
      <w:pPr>
        <w:spacing w:after="0"/>
        <w:ind w:left="0"/>
        <w:jc w:val="left"/>
      </w:pPr>
      <w:r>
        <w:rPr>
          <w:rFonts w:ascii="Times New Roman"/>
          <w:b/>
          <w:i w:val="false"/>
          <w:color w:val="000000"/>
        </w:rPr>
        <w:t xml:space="preserve"> 
2. Мемлекеттiк қызметтi көрсетудiң тәртiбi</w:t>
      </w:r>
    </w:p>
    <w:bookmarkEnd w:id="6"/>
    <w:bookmarkStart w:name="z43" w:id="7"/>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ветеринариялық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xml:space="preserve">
      Тұтынушы ЖАО ветеринарлық анықтама алу үшін жүгінеді; </w:t>
      </w:r>
      <w:r>
        <w:br/>
      </w:r>
      <w:r>
        <w:rPr>
          <w:rFonts w:ascii="Times New Roman"/>
          <w:b w:val="false"/>
          <w:i w:val="false"/>
          <w:color w:val="000000"/>
          <w:sz w:val="28"/>
        </w:rPr>
        <w:t xml:space="preserve">
      ЖАО ветдәрігері қажетті құжаттарды қабылдайды; </w:t>
      </w:r>
      <w:r>
        <w:br/>
      </w:r>
      <w:r>
        <w:rPr>
          <w:rFonts w:ascii="Times New Roman"/>
          <w:b w:val="false"/>
          <w:i w:val="false"/>
          <w:color w:val="000000"/>
          <w:sz w:val="28"/>
        </w:rPr>
        <w:t>
      ЖАО дәрігері ветеринарлық анықтама толтырады, мөр басады немесе мемлекеттік қызметті көрсетуден бас тарту бойынша дәлелді жауап даярлайды, өтінішті журналда тіркейді, қол қояды;</w:t>
      </w:r>
      <w:r>
        <w:br/>
      </w:r>
      <w:r>
        <w:rPr>
          <w:rFonts w:ascii="Times New Roman"/>
          <w:b w:val="false"/>
          <w:i w:val="false"/>
          <w:color w:val="000000"/>
          <w:sz w:val="28"/>
        </w:rPr>
        <w:t>
      тұтынушыға ветеринарлық анықтама немесе мемлекеттік қызмет көрсетуден бас тарту бойынша дәлелді жауап береді.</w:t>
      </w:r>
    </w:p>
    <w:bookmarkEnd w:id="7"/>
    <w:bookmarkStart w:name="z48" w:id="8"/>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8"/>
    <w:bookmarkStart w:name="z49" w:id="9"/>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Әрбір ҚФБ әкімшілік iс-әрекетiнiң (үдерісінің) логикалық реті және өзара қарым-қатынас сипаттамасы әрбір әкімшілік іс-әрекеттің (үдерістің) орындалу мерзімін көрсете отырып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Iс-әрекеттiң және ҚФБ-iнiң логикалық ретi арасындағы өзара байланысты көрсететiн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9"/>
    <w:bookmarkStart w:name="z51" w:id="10"/>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10"/>
    <w:bookmarkStart w:name="z52" w:id="11"/>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үдерісіне қатысатындар ЖАО ветеринарлық 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белгілген мерзімде іске асыруына жауапты.</w:t>
      </w:r>
    </w:p>
    <w:bookmarkEnd w:id="11"/>
    <w:bookmarkStart w:name="z53" w:id="12"/>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«Ветеринариялық анықтаманы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190"/>
        <w:gridCol w:w="2786"/>
        <w:gridCol w:w="4595"/>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Авангад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Полтавка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27-1-33, факс: 27-1-33</w:t>
            </w:r>
          </w:p>
          <w:p>
            <w:pPr>
              <w:spacing w:after="20"/>
              <w:ind w:left="20"/>
              <w:jc w:val="both"/>
            </w:pPr>
            <w:r>
              <w:rPr>
                <w:rFonts w:ascii="Times New Roman"/>
                <w:b w:val="false"/>
                <w:i w:val="false"/>
                <w:color w:val="000000"/>
                <w:sz w:val="20"/>
              </w:rPr>
              <w:t>E-mail: mzh-avangard@sko.kz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5-25-37, факс: 5-25-35</w:t>
            </w:r>
          </w:p>
          <w:p>
            <w:pPr>
              <w:spacing w:after="20"/>
              <w:ind w:left="20"/>
              <w:jc w:val="both"/>
            </w:pPr>
            <w:r>
              <w:rPr>
                <w:rFonts w:ascii="Times New Roman"/>
                <w:b w:val="false"/>
                <w:i w:val="false"/>
                <w:color w:val="000000"/>
                <w:sz w:val="20"/>
              </w:rPr>
              <w:t>E-mail: mzh-aleksandrov@sko.kz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35-7-33, факс: 35-7-33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mzh-bastomar@sko.kz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3-12-62, факс: 3-14-77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mzh-vozvyshen@sko.kz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3-61-82, факс: 3-61-82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mzh-gavren@sko.kz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Золотонив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Золотая Нива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33-4-33, факс: 33-4-05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mzh-zniva@sko.kz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3-55-75, факс: 3-55-75, 2-13-88 E-mail: mzh-karaganda@sko.kz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24-4-49, факс: 24-4-49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mzh-karaguga@sko.kz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25-3-32, факс: 25-3-32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mzh-konuhovo@sko.kz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24-7-42, факс: 24-7-42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mzh-lebyazhe@sko.kz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52-0-25, факс: 52-0-25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mzh-maibalyk@sko.kz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Молодежный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23-5-29, факс: 23-5-29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mzh-molodezhny@sko.kz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33-6-31, факс: 33-6-31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mzh-mgvardiya@sko.kz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27-4-42, факс: 27-4-42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mzh-nadezhka@sko.kz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26-3-36, факс: 26-3-36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mzh-oktyabr@sko.kz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26-1-35, факс: 26-1-35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mzh-pisarevka@sko.kz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26-5-73, факс: 26-5-73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mzh-poludin@sko.kz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52-3-94, факс: 52-3-94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mzh-proletar@sko.kz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36-9-70, факс: 36-9-70, 36-4-70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mzh-sovet@sko.kz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5-29-31, факс: 5-28-90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mzh-taman@sko.kz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5-26-16, факс: 5-26-16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mzh-uzunkul@sko.kz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25-1-21, факс: 25-1-21, 25-7-71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mzh-uspen@sko.kz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Фурманов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Бәйтерек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27-5-33, факс: 27-5-33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mzh-furmanovo@sko.kz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Чистовск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24-5-35, факс: 24-5-35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mzh-chistov@sko.kz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қаласы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 Пушкин к., 16</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2-14-46, факс: 2-04-35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mzh-bulaevo@sko.kz</w:t>
            </w:r>
          </w:p>
        </w:tc>
      </w:tr>
    </w:tbl>
    <w:bookmarkStart w:name="z54" w:id="13"/>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Әрбір ҚФБ әкімшілік iс-әрекетiнiң (үдерісінің) логикалық реті және өзара қарым-қатынас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933"/>
        <w:gridCol w:w="4218"/>
        <w:gridCol w:w="4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қызметтi ұсынудан бас тарту туралы дәлелдi жауап</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4"/>
    <w:p>
      <w:pPr>
        <w:spacing w:after="0"/>
        <w:ind w:left="0"/>
        <w:jc w:val="both"/>
      </w:pP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ҚФБ және мемлекеттік қызмет көрсету барысында әкімшілік iс-әрекетiнiң (үдерісінің) логикалық реті және өзара қарым-қатынасының сызбасы</w:t>
      </w:r>
    </w:p>
    <w:p>
      <w:pPr>
        <w:spacing w:after="0"/>
        <w:ind w:left="0"/>
        <w:jc w:val="both"/>
      </w:pPr>
      <w:r>
        <w:drawing>
          <wp:inline distT="0" distB="0" distL="0" distR="0">
            <wp:extent cx="9258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58300" cy="7391400"/>
                    </a:xfrm>
                    <a:prstGeom prst="rect">
                      <a:avLst/>
                    </a:prstGeom>
                  </pic:spPr>
                </pic:pic>
              </a:graphicData>
            </a:graphic>
          </wp:inline>
        </w:drawing>
      </w:r>
    </w:p>
    <w:bookmarkStart w:name="z56" w:id="15"/>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 № 260</w:t>
      </w:r>
      <w:r>
        <w:br/>
      </w:r>
      <w:r>
        <w:rPr>
          <w:rFonts w:ascii="Times New Roman"/>
          <w:b w:val="false"/>
          <w:i w:val="false"/>
          <w:color w:val="000000"/>
          <w:sz w:val="28"/>
        </w:rPr>
        <w:t>
қаулысымен бекiтiлдi</w:t>
      </w:r>
    </w:p>
    <w:bookmarkEnd w:id="15"/>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57" w:id="16"/>
    <w:p>
      <w:pPr>
        <w:spacing w:after="0"/>
        <w:ind w:left="0"/>
        <w:jc w:val="left"/>
      </w:pPr>
      <w:r>
        <w:rPr>
          <w:rFonts w:ascii="Times New Roman"/>
          <w:b/>
          <w:i w:val="false"/>
          <w:color w:val="000000"/>
        </w:rPr>
        <w:t xml:space="preserve"> 
1. Жалпы ережелер</w:t>
      </w:r>
    </w:p>
    <w:bookmarkEnd w:id="16"/>
    <w:bookmarkStart w:name="z58" w:id="17"/>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Булаево қаласы, селолық (ауылдық) округтер әкiмдерi аппараттарының ветеринариялық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Қазақстан Республикасының 2002 жылғы 10 шiлдедегi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қаулысының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регламенті (бұдан әрi - регламент)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ветеринариялық паспортты (ветеринариялық паспорттың телнұсқасын, жануарға ветеринариялық паспорттың үзiндiсiн)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ветеринариялық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17"/>
    <w:bookmarkStart w:name="z66" w:id="18"/>
    <w:p>
      <w:pPr>
        <w:spacing w:after="0"/>
        <w:ind w:left="0"/>
        <w:jc w:val="left"/>
      </w:pPr>
      <w:r>
        <w:rPr>
          <w:rFonts w:ascii="Times New Roman"/>
          <w:b/>
          <w:i w:val="false"/>
          <w:color w:val="000000"/>
        </w:rPr>
        <w:t xml:space="preserve"> 
2. Мемлекеттiк қызметтi көрсетудiң тәртiбi</w:t>
      </w:r>
    </w:p>
    <w:bookmarkEnd w:id="18"/>
    <w:bookmarkStart w:name="z67" w:id="19"/>
    <w:p>
      <w:pPr>
        <w:spacing w:after="0"/>
        <w:ind w:left="0"/>
        <w:jc w:val="both"/>
      </w:pPr>
      <w:r>
        <w:rPr>
          <w:rFonts w:ascii="Times New Roman"/>
          <w:b w:val="false"/>
          <w:i w:val="false"/>
          <w:color w:val="000000"/>
          <w:sz w:val="28"/>
        </w:rPr>
        <w:t>      10.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жануардан-жануарға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нысанда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 (жануарға ветеринариялық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 ветдәрігеріне ветеринариялық паспорт алу (жануарға ветеринариялық паспорттың телқұжатын, жануарға ветеринариялық паспорттың үзіндісін) үшін өтініш берген кезде</w:t>
      </w:r>
      <w:r>
        <w:rPr>
          <w:rFonts w:ascii="Times New Roman"/>
          <w:b w:val="false"/>
          <w:i w:val="false"/>
          <w:color w:val="000000"/>
          <w:sz w:val="28"/>
          <w:u w:val="single"/>
        </w:rPr>
        <w:t>:</w:t>
      </w:r>
      <w:r>
        <w:br/>
      </w:r>
      <w:r>
        <w:rPr>
          <w:rFonts w:ascii="Times New Roman"/>
          <w:b w:val="false"/>
          <w:i w:val="false"/>
          <w:color w:val="000000"/>
          <w:sz w:val="28"/>
        </w:rPr>
        <w:t>
      1) тұтынушы ветеринариялық паспорт (жануарға ветеринариялық паспорттың телқұжатын, жануарға ветеринариялық паспорттың үзіндісін) алу үшін ЖАО жүгінеді;</w:t>
      </w:r>
      <w:r>
        <w:br/>
      </w:r>
      <w:r>
        <w:rPr>
          <w:rFonts w:ascii="Times New Roman"/>
          <w:b w:val="false"/>
          <w:i w:val="false"/>
          <w:color w:val="000000"/>
          <w:sz w:val="28"/>
        </w:rPr>
        <w:t>
      2) 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3) ЖАО ветдәрігері ветеринариялық паспортты (жануарға ветеринариялық паспорттың телқұжатын, жануарға ветеринариялық паспорттың үзіндісін толтырады, мөр басады, жануарға ветеринариялық паспортты (жануарға ветеринариялық паспорттың телқұжатын, жануарға ветеринариялық паспорттың үзіндісін) тіркейді және қол қояды немесе бас тарту туралы дәлелді жауап дайындайды;</w:t>
      </w:r>
      <w:r>
        <w:br/>
      </w:r>
      <w:r>
        <w:rPr>
          <w:rFonts w:ascii="Times New Roman"/>
          <w:b w:val="false"/>
          <w:i w:val="false"/>
          <w:color w:val="000000"/>
          <w:sz w:val="28"/>
        </w:rPr>
        <w:t>
      4) тұтынушыға ветеринариялық паспорт жануарға ветеринариялық паспорттың телқұжатын, жануарға ветеринариялық паспорттың үзіндісін) береді немесе мемлекеттік қызмет көрсетуден бас тарту бойынша дәлелді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p>
    <w:bookmarkEnd w:id="19"/>
    <w:bookmarkStart w:name="z73" w:id="20"/>
    <w:p>
      <w:pPr>
        <w:spacing w:after="0"/>
        <w:ind w:left="0"/>
        <w:jc w:val="left"/>
      </w:pPr>
      <w:r>
        <w:rPr>
          <w:rFonts w:ascii="Times New Roman"/>
          <w:b/>
          <w:i w:val="false"/>
          <w:color w:val="000000"/>
        </w:rPr>
        <w:t xml:space="preserve"> 
3. Мемлекеттiк қызмет көрсету үдерiсiндегi iс-әрекеттер (өзара әрекеттестiк) тәртiбi</w:t>
      </w:r>
    </w:p>
    <w:bookmarkEnd w:id="20"/>
    <w:bookmarkStart w:name="z74" w:id="21"/>
    <w:p>
      <w:pPr>
        <w:spacing w:after="0"/>
        <w:ind w:left="0"/>
        <w:jc w:val="both"/>
      </w:pPr>
      <w:r>
        <w:rPr>
          <w:rFonts w:ascii="Times New Roman"/>
          <w:b w:val="false"/>
          <w:i w:val="false"/>
          <w:color w:val="000000"/>
          <w:sz w:val="28"/>
        </w:rPr>
        <w:t>      17. Мемлекеттiк қызметтi көрсету үдерiсiне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Әрбір ҚФБ әкімшілік iс-әрекетiнiң (үдерісінің) реті және өзара қарым-қатынас сипаттамасы әрбір әкімшілік іс-әрекеттің (үдерістің) орындалу мерзімін көрсете отырып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19. Iс-әрекеттiң және ҚФБ-iнiң логикалық ретi арасындағы өзара байланысты көрсететiн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21"/>
    <w:bookmarkStart w:name="z76" w:id="22"/>
    <w:p>
      <w:pPr>
        <w:spacing w:after="0"/>
        <w:ind w:left="0"/>
        <w:jc w:val="left"/>
      </w:pPr>
      <w:r>
        <w:rPr>
          <w:rFonts w:ascii="Times New Roman"/>
          <w:b/>
          <w:i w:val="false"/>
          <w:color w:val="000000"/>
        </w:rPr>
        <w:t xml:space="preserve"> 
4. Мемлекеттiк қызметтi көрсететiн лауазымды тұлғалардың жауапкершiлiгi</w:t>
      </w:r>
    </w:p>
    <w:bookmarkEnd w:id="22"/>
    <w:bookmarkStart w:name="z77" w:id="23"/>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үдерісіне қатысатын ЖАО ветеринарлық дәрігері болып табылады (бұдан әрі – лауазымды тұлға).</w:t>
      </w:r>
      <w:r>
        <w:br/>
      </w:r>
      <w:r>
        <w:rPr>
          <w:rFonts w:ascii="Times New Roman"/>
          <w:b w:val="false"/>
          <w:i w:val="false"/>
          <w:color w:val="000000"/>
          <w:sz w:val="28"/>
        </w:rPr>
        <w:t>
      Мемлекеттік қызмет көрсету барысында жауапты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Солтүстік Қазақстан облысы Мағжан Жұмабаев атындағы аудандық әкімдігінің 01.10.2012 </w:t>
      </w:r>
      <w:r>
        <w:rPr>
          <w:rFonts w:ascii="Times New Roman"/>
          <w:b w:val="false"/>
          <w:i w:val="false"/>
          <w:color w:val="000000"/>
          <w:sz w:val="28"/>
        </w:rPr>
        <w:t>N 441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барысында жауапты тұлғалар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23"/>
    <w:bookmarkStart w:name="z78" w:id="24"/>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«Жануарға ветеринариялық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190"/>
        <w:gridCol w:w="2786"/>
        <w:gridCol w:w="4595"/>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Авангад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Полтавка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27-1-33, факс: 27-1-33</w:t>
            </w:r>
          </w:p>
          <w:p>
            <w:pPr>
              <w:spacing w:after="20"/>
              <w:ind w:left="20"/>
              <w:jc w:val="both"/>
            </w:pPr>
            <w:r>
              <w:rPr>
                <w:rFonts w:ascii="Times New Roman"/>
                <w:b w:val="false"/>
                <w:i w:val="false"/>
                <w:color w:val="000000"/>
                <w:sz w:val="20"/>
              </w:rPr>
              <w:t>E-mail: mzh-avangard@sko.kz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Александровка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5-25-37, факс: 5-25-35</w:t>
            </w:r>
          </w:p>
          <w:p>
            <w:pPr>
              <w:spacing w:after="20"/>
              <w:ind w:left="20"/>
              <w:jc w:val="both"/>
            </w:pPr>
            <w:r>
              <w:rPr>
                <w:rFonts w:ascii="Times New Roman"/>
                <w:b w:val="false"/>
                <w:i w:val="false"/>
                <w:color w:val="000000"/>
                <w:sz w:val="20"/>
              </w:rPr>
              <w:t>E-mail: mzh-aleksandrov@sko.kz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Бастомар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35-7-33, факс: 35-7-33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mzh-bastomar@sko.kz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Возвышенка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3-12-62, факс: 3-14-77</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mzh-vozvyshen@sko.kz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Гаврино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(71545) 3-61-82, факс: 3-61-82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mzh-gavren@sko.kz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Золотонив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Золотая Нива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33-4-33, факс: 33-4-05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mzh-zniva@sko.kz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Қарағанды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3-55-75, факс: 3-55-75, 2-13-88 E-mail: mzh-karaganda@sko.kz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Қарақоға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24-4-49, факс: 24-4-49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mzh-karaguga@sko.kz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Конюхово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25-3-32, факс: 25-3-32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mzh-konuhovo@sko.kz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Лебяжье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24-7-42, факс: 24-7-42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mzh-lebyazhe@sko.kz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Майбалық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52-0-25, факс: 52-0-25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mzh-maibalyk@sko.kz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Молодежный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Молодежное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23-5-29, факс: 23-5-29</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mzh-molodezhny@sko.kz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Молодогвардейское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33-6-31, факс: 33-6-31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mzh-mgvardiya@sko.kz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Надежка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27-4-42, факс: 27-4-42</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mzh-nadezhka@sko.kz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Октябрьское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26-3-36, факс: 26-3-36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mzh-oktyabr@sko.kz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Писаревка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26-1-35, факс: 26-1-35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mzh-pisarevka@sko.kz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Полудино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26-5-73, факс: 26-5-73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mzh-poludin@sko.kz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Пролетарка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52-3-94, факс: 52-3-94</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mzh-proletar@sko.kz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Советское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36-9-70, факс: 36-9-70, 36-4-70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mzh-sovet@sko.kz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Таманское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5-29-31, факс: 5-28-90</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mzh-taman@sko.kz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ауылдық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Ұзынкөл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5-26-16, факс: 5-26-16</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mzh-uzunkul@sko.kz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Успенка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25-1-21, факс: 25-1-21, 25-7-71</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mzh-uspen@sko.kz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Фурманов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Бәйтерек ауылы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27-5-33, факс: 27-5-33</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mzh-furmanovo@sko.kz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 селолық округі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Чистовск селосы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24-5-35, факс: 24-5-35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mzh-chistov@sko.kz</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қаласы әкімінің аппараты» мемлекеттік мекемесі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Мағжан Жұмабаев ауданы, Булаево қ. Пушкин к., 16</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(71531) 2-14-46, факс: 2-04-35</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mzh-bulaevo@sko.kz</w:t>
            </w:r>
          </w:p>
        </w:tc>
      </w:tr>
    </w:tbl>
    <w:bookmarkStart w:name="z79" w:id="2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сипаттамасы</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Мағжан Жұмабаев атындағы аудандық әкімдігінің 01.10.2012 </w:t>
      </w:r>
      <w:r>
        <w:rPr>
          <w:rFonts w:ascii="Times New Roman"/>
          <w:b w:val="false"/>
          <w:i w:val="false"/>
          <w:color w:val="ff0000"/>
          <w:sz w:val="28"/>
        </w:rPr>
        <w:t>N 441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070"/>
        <w:gridCol w:w="2967"/>
        <w:gridCol w:w="3196"/>
        <w:gridCol w:w="3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ұйымдастырушылық-өкiмдiк шешiмi)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аспайды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3112"/>
        <w:gridCol w:w="2687"/>
        <w:gridCol w:w="3239"/>
        <w:gridCol w:w="364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қояды, қол қояды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формасы </w:t>
            </w:r>
            <w:r>
              <w:br/>
            </w:r>
            <w:r>
              <w:rPr>
                <w:rFonts w:ascii="Times New Roman"/>
                <w:b w:val="false"/>
                <w:i w:val="false"/>
                <w:color w:val="000000"/>
                <w:sz w:val="20"/>
              </w:rPr>
              <w:t>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 ішінде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үдерiсiнiң 1-сызбасы</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Мағжан Жұмабаев атындағы аудандық әкімдігінің 01.10.2012 </w:t>
      </w:r>
      <w:r>
        <w:rPr>
          <w:rFonts w:ascii="Times New Roman"/>
          <w:b w:val="false"/>
          <w:i w:val="false"/>
          <w:color w:val="ff0000"/>
          <w:sz w:val="28"/>
        </w:rPr>
        <w:t>N 441</w:t>
      </w:r>
      <w:r>
        <w:rPr>
          <w:rFonts w:ascii="Times New Roman"/>
          <w:b w:val="false"/>
          <w:i w:val="false"/>
          <w:color w:val="ff0000"/>
          <w:sz w:val="28"/>
        </w:rPr>
        <w:t xml:space="preserve"> қаулысымен</w:t>
      </w:r>
    </w:p>
    <w:p>
      <w:pPr>
        <w:spacing w:after="0"/>
        <w:ind w:left="0"/>
        <w:jc w:val="both"/>
      </w:pPr>
      <w:r>
        <w:drawing>
          <wp:inline distT="0" distB="0" distL="0" distR="0">
            <wp:extent cx="8356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56600" cy="5105400"/>
                    </a:xfrm>
                    <a:prstGeom prst="rect">
                      <a:avLst/>
                    </a:prstGeom>
                  </pic:spPr>
                </pic:pic>
              </a:graphicData>
            </a:graphic>
          </wp:inline>
        </w:drawing>
      </w:r>
    </w:p>
    <w:p>
      <w:pPr>
        <w:spacing w:after="0"/>
        <w:ind w:left="0"/>
        <w:jc w:val="left"/>
      </w:pPr>
      <w:r>
        <w:rPr>
          <w:rFonts w:ascii="Times New Roman"/>
          <w:b/>
          <w:i w:val="false"/>
          <w:color w:val="000000"/>
        </w:rPr>
        <w:t xml:space="preserve"> Тұтынушының жануарға ветеринариялық паспорттың телнұсқасын алу үшiн жүгiнген кезде «Жануарға ветеринариялық паспорт беру» мемлекеттiк қызметтi ұсыну үдерiсiнiң 2-сызбасы</w:t>
      </w:r>
    </w:p>
    <w:p>
      <w:pPr>
        <w:spacing w:after="0"/>
        <w:ind w:left="0"/>
        <w:jc w:val="both"/>
      </w:pPr>
      <w:r>
        <w:drawing>
          <wp:inline distT="0" distB="0" distL="0" distR="0">
            <wp:extent cx="77597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270500"/>
                    </a:xfrm>
                    <a:prstGeom prst="rect">
                      <a:avLst/>
                    </a:prstGeom>
                  </pic:spPr>
                </pic:pic>
              </a:graphicData>
            </a:graphic>
          </wp:inline>
        </w:drawing>
      </w:r>
    </w:p>
    <w:bookmarkStart w:name="z81" w:id="27"/>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 № 260</w:t>
      </w:r>
      <w:r>
        <w:br/>
      </w:r>
      <w:r>
        <w:rPr>
          <w:rFonts w:ascii="Times New Roman"/>
          <w:b w:val="false"/>
          <w:i w:val="false"/>
          <w:color w:val="000000"/>
          <w:sz w:val="28"/>
        </w:rPr>
        <w:t>
қаулысымен бекiтiлдi</w:t>
      </w:r>
    </w:p>
    <w:bookmarkEnd w:id="27"/>
    <w:p>
      <w:pPr>
        <w:spacing w:after="0"/>
        <w:ind w:left="0"/>
        <w:jc w:val="left"/>
      </w:pPr>
      <w:r>
        <w:rPr>
          <w:rFonts w:ascii="Times New Roman"/>
          <w:b/>
          <w:i w:val="false"/>
          <w:color w:val="000000"/>
        </w:rPr>
        <w:t xml:space="preserve"> «Бiлiм алушылар мен тәрбиеленушiлердi бiлiмнiң жалпы бiлiм беру ұйымдарына және үйлерiне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Мағжан Жұмабаев атындағы аудандық әкімдігінің 01.10.2012 </w:t>
      </w:r>
      <w:r>
        <w:rPr>
          <w:rFonts w:ascii="Times New Roman"/>
          <w:b w:val="false"/>
          <w:i w:val="false"/>
          <w:color w:val="ff0000"/>
          <w:sz w:val="28"/>
        </w:rPr>
        <w:t>N 441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