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414a0" w14:textId="59414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Мағжан Жұмабаев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2012 жылы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мәслихатының 2012 жылғы 6 маусымдағы N 4-3 шешімі. Солтүстік Қазақстан облысының Әділет департаментінде басқармасында 2012 жылғы 19 маусымда N 13-9-158 тіркелді. Күші жойылды (Солтүстік Қазақстан облысы Мағжан Жұмабаев ауданы мәслихатының 2013 жылғы 9 қаңтардағы N 01-15/5 хаты)</w:t>
      </w:r>
    </w:p>
    <w:p>
      <w:pPr>
        <w:spacing w:after="0"/>
        <w:ind w:left="0"/>
        <w:jc w:val="both"/>
      </w:pPr>
      <w:r>
        <w:rPr>
          <w:rFonts w:ascii="Times New Roman"/>
          <w:b w:val="false"/>
          <w:i w:val="false"/>
          <w:color w:val="ff0000"/>
          <w:sz w:val="28"/>
        </w:rPr>
        <w:t>      Ескерту. Күші жойылды (Солтүстік Қазақстан облысы Мағжан Жұмабаев ауданы мәслихатының 09.01.2013 N 01-15/5 хаты)</w:t>
      </w:r>
    </w:p>
    <w:bookmarkStart w:name="z1" w:id="0"/>
    <w:p>
      <w:pPr>
        <w:spacing w:after="0"/>
        <w:ind w:left="0"/>
        <w:jc w:val="both"/>
      </w:pPr>
      <w:r>
        <w:rPr>
          <w:rFonts w:ascii="Times New Roman"/>
          <w:b w:val="false"/>
          <w:i w:val="false"/>
          <w:color w:val="000000"/>
          <w:sz w:val="28"/>
        </w:rPr>
        <w:t>      
«Агроөнеркәсiптiк кешендi және ауылдық аумақтарды дамытуды мемлекеттiк реттеу туралы» 2005 жылғы 8 шілдедегі Қазақстан Республикасы Заңының 18-бабы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9-тармақтарына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Аудан әкімімен айтылған қажеттілікті есепке ала отырып, Мағжан Жұмабаев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ветеринарлық пункттердің ветеринарлық мамандарына ұсынылсын: </w:t>
      </w:r>
      <w:r>
        <w:br/>
      </w:r>
      <w:r>
        <w:rPr>
          <w:rFonts w:ascii="Times New Roman"/>
          <w:b w:val="false"/>
          <w:i w:val="false"/>
          <w:color w:val="000000"/>
          <w:sz w:val="28"/>
        </w:rPr>
        <w:t>
      1) өтініш берген кезеңіне жетпіс есептік айлық көрсеткішке тең сомада көтерме жәрдемақы;</w:t>
      </w:r>
      <w:r>
        <w:br/>
      </w:r>
      <w:r>
        <w:rPr>
          <w:rFonts w:ascii="Times New Roman"/>
          <w:b w:val="false"/>
          <w:i w:val="false"/>
          <w:color w:val="000000"/>
          <w:sz w:val="28"/>
        </w:rPr>
        <w:t>
      2) өтініш берген кезеңіне тұрғын үй сатып алу немесе салу үшін бір мың бес жүз есептік айлық көрсеткіштен аспайтын сомада бюджеттік кредит түрінде әлеуметік қолдау.</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Мағжан Жұмабаев атындағы аудандық мәслихатының 2012.08.06 </w:t>
      </w:r>
      <w:r>
        <w:rPr>
          <w:rFonts w:ascii="Times New Roman"/>
          <w:b w:val="false"/>
          <w:i w:val="false"/>
          <w:color w:val="000000"/>
          <w:sz w:val="28"/>
        </w:rPr>
        <w:t>N 5-4</w:t>
      </w:r>
      <w:r>
        <w:rPr>
          <w:rFonts w:ascii="Times New Roman"/>
          <w:b w:val="false"/>
          <w:i w:val="false"/>
          <w:color w:val="ff0000"/>
          <w:sz w:val="28"/>
        </w:rPr>
        <w:t xml:space="preserve"> Шешімімен (алғаш ресми жарияланған күннен бастап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күннен бастап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Сессия төрағасы                        Мәслихат хатшысы</w:t>
      </w:r>
      <w:r>
        <w:br/>
      </w:r>
      <w:r>
        <w:rPr>
          <w:rFonts w:ascii="Times New Roman"/>
          <w:b w:val="false"/>
          <w:i w:val="false"/>
          <w:color w:val="000000"/>
          <w:sz w:val="28"/>
        </w:rPr>
        <w:t>
</w:t>
      </w:r>
      <w:r>
        <w:rPr>
          <w:rFonts w:ascii="Times New Roman"/>
          <w:b w:val="false"/>
          <w:i/>
          <w:color w:val="000000"/>
          <w:sz w:val="28"/>
        </w:rPr>
        <w:t>      С. Хабдулин                            Т. Әбілмәжінов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Ауданның ауыл шаруашылығы</w:t>
      </w:r>
      <w:r>
        <w:br/>
      </w:r>
      <w:r>
        <w:rPr>
          <w:rFonts w:ascii="Times New Roman"/>
          <w:b w:val="false"/>
          <w:i w:val="false"/>
          <w:color w:val="000000"/>
          <w:sz w:val="28"/>
        </w:rPr>
        <w:t>
</w:t>
      </w:r>
      <w:r>
        <w:rPr>
          <w:rFonts w:ascii="Times New Roman"/>
          <w:b w:val="false"/>
          <w:i/>
          <w:color w:val="000000"/>
          <w:sz w:val="28"/>
        </w:rPr>
        <w:t>      және ветеринария бөлімінің бастығы         Смағұлов Р. 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