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6e0c" w14:textId="5476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жұмыспен қамту және әлеуметтік бағдарламалар бөлімі" мемлекеттік мекемесімен көрсетілетін мемлекеттік қызмет регламенттерін бекіту туралы" Солтүстік Қазақстан облысы Қызылжар аудандық әкімдігінің 2012 жылғы 20 тамыздағы N 386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19 желтоқсандағы N 616 қаулысы. Солтүстік Қазақстан облысының Әділет департаментінде 2013 жылғы 18 қаңтарда N 2074 болып тіркелді. Күші жойылды - Солтүстік Қазақстан облысы Қызылжар аудандық әкімдігінің 2013 жылғы 24 мамырдағы N 202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әкімдігінің 24.05.2013 N 202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Қызылжар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«Қызылжар аудандық жұмыспен қамту және әлеуметтік бағдарламалар бөлiмi» мемлекеттiк мекемесiмен көрсетiлетiн мемлекеттiк қызмет регламенттерiн бекiту туралы» Солтүстік Қазақстан облысы Қызылжар ауданы әкімдігінің 2012 жылғы 20 тамыздағы № 386 қаулысына (Нормативтiк құқықтық кесiмдерде мемлекеттiк тiркеу тiзiлiмiнде 2012 жылғы 14 қыркүйектегі № 1856 Мемлекеттік тізілімінде тіркелген, 2012 жылғы 17 қыркүйектегі «Қызылжар» және «Маяк» газеттерінде жарияланған) келесі өзгерістер енгізілсін: </w:t>
      </w:r>
      <w:r>
        <w:br/>
      </w:r>
      <w:r>
        <w:rPr>
          <w:rFonts w:ascii="Times New Roman"/>
          <w:b w:val="false"/>
          <w:i w:val="false"/>
          <w:color w:val="000000"/>
          <w:sz w:val="28"/>
        </w:rPr>
        <w:t>
      қөрсетілген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Қызылжар ауданы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Қызылжар ауданы әкімінің м.а.              Р. Рамазанов</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19 желтоқсандағы № 616</w:t>
      </w:r>
      <w:r>
        <w:br/>
      </w:r>
      <w:r>
        <w:rPr>
          <w:rFonts w:ascii="Times New Roman"/>
          <w:b w:val="false"/>
          <w:i w:val="false"/>
          <w:color w:val="000000"/>
          <w:sz w:val="28"/>
        </w:rPr>
        <w:t>
қаулысына қосымша</w:t>
      </w:r>
    </w:p>
    <w:bookmarkEnd w:id="2"/>
    <w:p>
      <w:pPr>
        <w:spacing w:after="0"/>
        <w:ind w:left="0"/>
        <w:jc w:val="both"/>
      </w:pPr>
      <w:r>
        <w:rPr>
          <w:rFonts w:ascii="Times New Roman"/>
          <w:b w:val="false"/>
          <w:i w:val="false"/>
          <w:color w:val="000000"/>
          <w:sz w:val="28"/>
        </w:rPr>
        <w:t xml:space="preserve">Қызылжар ауданы әкімдігінің </w:t>
      </w:r>
      <w:r>
        <w:br/>
      </w:r>
      <w:r>
        <w:rPr>
          <w:rFonts w:ascii="Times New Roman"/>
          <w:b w:val="false"/>
          <w:i w:val="false"/>
          <w:color w:val="000000"/>
          <w:sz w:val="28"/>
        </w:rPr>
        <w:t>
2012 жылғы 20 тамыздағы № 386</w:t>
      </w:r>
      <w:r>
        <w:br/>
      </w:r>
      <w:r>
        <w:rPr>
          <w:rFonts w:ascii="Times New Roman"/>
          <w:b w:val="false"/>
          <w:i w:val="false"/>
          <w:color w:val="000000"/>
          <w:sz w:val="28"/>
        </w:rPr>
        <w:t>
қаулысымен бекітілді</w:t>
      </w:r>
    </w:p>
    <w:bookmarkStart w:name="z6" w:id="3"/>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End w:id="3"/>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«Қызылжар аудандық жұмыспен қамту және әлеуметтік бағдарламалар бөлімі» мемлекеттік мекемесі.</w:t>
      </w:r>
    </w:p>
    <w:bookmarkStart w:name="z7" w:id="4"/>
    <w:p>
      <w:pPr>
        <w:spacing w:after="0"/>
        <w:ind w:left="0"/>
        <w:jc w:val="left"/>
      </w:pPr>
      <w:r>
        <w:rPr>
          <w:rFonts w:ascii="Times New Roman"/>
          <w:b/>
          <w:i w:val="false"/>
          <w:color w:val="000000"/>
        </w:rPr>
        <w:t xml:space="preserve"> 
2. Жалпы ережелер</w:t>
      </w:r>
    </w:p>
    <w:bookmarkEnd w:id="4"/>
    <w:bookmarkStart w:name="z8" w:id="5"/>
    <w:p>
      <w:pPr>
        <w:spacing w:after="0"/>
        <w:ind w:left="0"/>
        <w:jc w:val="both"/>
      </w:pPr>
      <w:r>
        <w:rPr>
          <w:rFonts w:ascii="Times New Roman"/>
          <w:b w:val="false"/>
          <w:i w:val="false"/>
          <w:color w:val="000000"/>
          <w:sz w:val="28"/>
        </w:rPr>
        <w:t>      2. Мемлекеттік қызмет «Қызылжар аудандық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Қызылжар аудандық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ro_kyzil@mail.online.kz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5"/>
    <w:bookmarkStart w:name="z16"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7" w:id="7"/>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w:t>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7"/>
    <w:bookmarkStart w:name="z26" w:id="8"/>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8"/>
    <w:bookmarkStart w:name="z27" w:id="9"/>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9"/>
    <w:bookmarkStart w:name="z28" w:id="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Start w:name="z29" w:id="1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3291"/>
        <w:gridCol w:w="3334"/>
        <w:gridCol w:w="3271"/>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аудандық жұмыспен қамту және әлеуметтік бағдарламалар бөлімі» мемлекеттік мекемесі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Гагарин көшесі, 6а</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8(71538)2-21-07</w:t>
            </w:r>
          </w:p>
        </w:tc>
      </w:tr>
    </w:tbl>
    <w:bookmarkStart w:name="z30" w:id="12"/>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152"/>
        <w:gridCol w:w="2812"/>
        <w:gridCol w:w="3237"/>
        <w:gridCol w:w="3407"/>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орталығының атауы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Қызылжар аудандық бөлімі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ауылы, Институт көшесі, 1в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8(71538)2-17-56</w:t>
            </w:r>
          </w:p>
        </w:tc>
      </w:tr>
    </w:tbl>
    <w:bookmarkStart w:name="z31"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3702"/>
        <w:gridCol w:w="3015"/>
        <w:gridCol w:w="3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4080"/>
        <w:gridCol w:w="54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2172"/>
        <w:gridCol w:w="2172"/>
        <w:gridCol w:w="2022"/>
        <w:gridCol w:w="2429"/>
        <w:gridCol w:w="23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қолхат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тан құ-</w:t>
            </w:r>
            <w:r>
              <w:br/>
            </w:r>
            <w:r>
              <w:rPr>
                <w:rFonts w:ascii="Times New Roman"/>
                <w:b w:val="false"/>
                <w:i w:val="false"/>
                <w:color w:val="000000"/>
                <w:sz w:val="20"/>
              </w:rPr>
              <w:t>
жаттарды қабылдау, уәкілетті органның басшысына қарау үшін жолдау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w:t>
            </w:r>
            <w:r>
              <w:br/>
            </w:r>
            <w:r>
              <w:rPr>
                <w:rFonts w:ascii="Times New Roman"/>
                <w:b w:val="false"/>
                <w:i w:val="false"/>
                <w:color w:val="000000"/>
                <w:sz w:val="20"/>
              </w:rPr>
              <w:t>
сына тапсыру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w:t>
            </w:r>
            <w:r>
              <w:br/>
            </w:r>
            <w:r>
              <w:rPr>
                <w:rFonts w:ascii="Times New Roman"/>
                <w:b w:val="false"/>
                <w:i w:val="false"/>
                <w:color w:val="000000"/>
                <w:sz w:val="20"/>
              </w:rPr>
              <w:t>
ды уәкі-</w:t>
            </w:r>
            <w:r>
              <w:br/>
            </w:r>
            <w:r>
              <w:rPr>
                <w:rFonts w:ascii="Times New Roman"/>
                <w:b w:val="false"/>
                <w:i w:val="false"/>
                <w:color w:val="000000"/>
                <w:sz w:val="20"/>
              </w:rPr>
              <w:t>
летті ор-</w:t>
            </w:r>
            <w:r>
              <w:br/>
            </w:r>
            <w:r>
              <w:rPr>
                <w:rFonts w:ascii="Times New Roman"/>
                <w:b w:val="false"/>
                <w:i w:val="false"/>
                <w:color w:val="000000"/>
                <w:sz w:val="20"/>
              </w:rPr>
              <w:t>
ганның басшысына беру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w:t>
            </w:r>
            <w:r>
              <w:br/>
            </w:r>
            <w:r>
              <w:rPr>
                <w:rFonts w:ascii="Times New Roman"/>
                <w:b w:val="false"/>
                <w:i w:val="false"/>
                <w:color w:val="000000"/>
                <w:sz w:val="20"/>
              </w:rPr>
              <w:t>
белік күн ішінде</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3554"/>
        <w:gridCol w:w="3117"/>
        <w:gridCol w:w="42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нәтижесін Орталыққа тапсыру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5"/>
    <w:p>
      <w:pPr>
        <w:spacing w:after="0"/>
        <w:ind w:left="0"/>
        <w:jc w:val="left"/>
      </w:pPr>
      <w:r>
        <w:rPr>
          <w:rFonts w:ascii="Times New Roman"/>
          <w:b/>
          <w:i w:val="false"/>
          <w:color w:val="000000"/>
        </w:rPr>
        <w:t xml:space="preserve"> 
3-кесте. Пайдалану нұсқалары. Негізгі процесс.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493"/>
        <w:gridCol w:w="2473"/>
        <w:gridCol w:w="2393"/>
        <w:gridCol w:w="323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тұтынушыға береді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left"/>
      </w:pPr>
      <w:r>
        <w:rPr>
          <w:rFonts w:ascii="Times New Roman"/>
          <w:b/>
          <w:i w:val="false"/>
          <w:color w:val="000000"/>
        </w:rPr>
        <w:t xml:space="preserve"> 
4-кесте. Пайдалану нұсқалары. Баламалы процесс.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433"/>
        <w:gridCol w:w="2473"/>
        <w:gridCol w:w="2333"/>
        <w:gridCol w:w="30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Әкімшілік әрекеттердің логикалық бір 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740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40900" cy="5105400"/>
                    </a:xfrm>
                    <a:prstGeom prst="rect">
                      <a:avLst/>
                    </a:prstGeom>
                  </pic:spPr>
                </pic:pic>
              </a:graphicData>
            </a:graphic>
          </wp:inline>
        </w:drawing>
      </w:r>
    </w:p>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p>
      <w:pPr>
        <w:spacing w:after="0"/>
        <w:ind w:left="0"/>
        <w:jc w:val="both"/>
      </w:pPr>
      <w:r>
        <w:drawing>
          <wp:inline distT="0" distB="0" distL="0" distR="0">
            <wp:extent cx="103759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75900" cy="565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