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4927" w14:textId="65e4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9 қарашадағы N 537 қаулысы. Солтүстік Қазақстан облысының Әділет департаментінде 2012 жылғы 12 желтоқсанда N 1993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мемлекеттiк қызмет регламентiн бекiту туралы» Қызылжар ауданы әкімдігінің 2012 жылғы 01 тамыздағы № 351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кесiмдерде мемлекеттiк тiркеу тiзiлiмiнде 2012 жылғы 14 қыркүйектегі № 1855 тiркелген, 2012 жылғы 17 қыркүйектегі «Қызылжар» және «Маяк» аудандық газеттерінде жарияланған) күші жойылды деп танылсын.</w:t>
      </w:r>
      <w:r>
        <w:br/>
      </w:r>
      <w:r>
        <w:rPr>
          <w:rFonts w:ascii="Times New Roman"/>
          <w:b w:val="false"/>
          <w:i w:val="false"/>
          <w:color w:val="000000"/>
          <w:sz w:val="28"/>
        </w:rPr>
        <w:t>
      3. Осы қаулының орындалуын бақылау Солтүстік Қазақстан облысы Қызылжар ауданы әкімінің орынбасары М.М. Жұмабаеваға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әкімі                  В. Редин</w:t>
      </w:r>
    </w:p>
    <w:bookmarkEnd w:id="1"/>
    <w:bookmarkStart w:name="z3" w:id="2"/>
    <w:p>
      <w:pPr>
        <w:spacing w:after="0"/>
        <w:ind w:left="0"/>
        <w:jc w:val="both"/>
      </w:pPr>
      <w:r>
        <w:rPr>
          <w:rFonts w:ascii="Times New Roman"/>
          <w:b w:val="false"/>
          <w:i w:val="false"/>
          <w:color w:val="000000"/>
          <w:sz w:val="28"/>
        </w:rPr>
        <w:t>
Қызылжар аудандық әкімдігінің</w:t>
      </w:r>
      <w:r>
        <w:br/>
      </w:r>
      <w:r>
        <w:rPr>
          <w:rFonts w:ascii="Times New Roman"/>
          <w:b w:val="false"/>
          <w:i w:val="false"/>
          <w:color w:val="000000"/>
          <w:sz w:val="28"/>
        </w:rPr>
        <w:t>
2012 жылғы 9 қарашадағы № 537</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w:t>
      </w:r>
      <w:r>
        <w:br/>
      </w:r>
      <w:r>
        <w:rPr>
          <w:rFonts w:ascii="Times New Roman"/>
          <w:b/>
          <w:i w:val="false"/>
          <w:color w:val="000000"/>
        </w:rPr>
        <w:t>
электрондық мемлекеттік қызмет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Мемлекеттік қызмет «Қызылжар аудандық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3. Электрондық мемлекеттік қызмет берудің автоматтандырылу дәрежесі: жартылай автоматтандырылған (медиа-алшақтығы бар электрондық мемлекеттік қызмет).</w:t>
      </w:r>
      <w:r>
        <w:br/>
      </w:r>
      <w:r>
        <w:rPr>
          <w:rFonts w:ascii="Times New Roman"/>
          <w:b w:val="false"/>
          <w:i w:val="false"/>
          <w:color w:val="000000"/>
          <w:sz w:val="28"/>
        </w:rPr>
        <w:t>
      4. Электрондық мемлекеттік қызмет көрсету түрі: транзакциялық қызмет.</w:t>
      </w:r>
      <w:r>
        <w:br/>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2) уәкілетті органның ақпараттық жүйесі (бұдан әрі УО АЖ)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w:t>
      </w:r>
      <w:r>
        <w:br/>
      </w:r>
      <w:r>
        <w:rPr>
          <w:rFonts w:ascii="Times New Roman"/>
          <w:b w:val="false"/>
          <w:i w:val="false"/>
          <w:color w:val="000000"/>
          <w:sz w:val="28"/>
        </w:rPr>
        <w:t>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4)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7) уәкілетті орган (бұдан әрі - УО) – электронды мемлекеттік қызметті тікелей ұсынатын «Қызылжар аудындық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12) Орталық – халыққа қызмет көрсету орталығы;</w:t>
      </w:r>
      <w:r>
        <w:br/>
      </w:r>
      <w:r>
        <w:rPr>
          <w:rFonts w:ascii="Times New Roman"/>
          <w:b w:val="false"/>
          <w:i w:val="false"/>
          <w:color w:val="000000"/>
          <w:sz w:val="28"/>
        </w:rPr>
        <w:t>
      13) электрондық құжат – өзіндегі ақпарат электрондық - сандық үлгіде табыс етілген және электрондық цифрлы қолтаңба арқылы куәландырылған құжат;</w:t>
      </w:r>
      <w:r>
        <w:br/>
      </w:r>
      <w:r>
        <w:rPr>
          <w:rFonts w:ascii="Times New Roman"/>
          <w:b w:val="false"/>
          <w:i w:val="false"/>
          <w:color w:val="000000"/>
          <w:sz w:val="28"/>
        </w:rPr>
        <w:t>
      14) электрондық мемлекеттік қызметтер – ақпараттық технологияларды қолданылуымен электрондық үлгіде көрсетілетін мемлекеттік қызметтер;</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4"/>
    <w:bookmarkStart w:name="z6" w:id="5"/>
    <w:p>
      <w:pPr>
        <w:spacing w:after="0"/>
        <w:ind w:left="0"/>
        <w:jc w:val="left"/>
      </w:pPr>
      <w:r>
        <w:rPr>
          <w:rFonts w:ascii="Times New Roman"/>
          <w:b/>
          <w:i w:val="false"/>
          <w:color w:val="000000"/>
        </w:rPr>
        <w:t xml:space="preserve"> 
2. Электрондық мемлекеттік қызмет көрсету жөніндегі </w:t>
      </w:r>
      <w:r>
        <w:br/>
      </w:r>
      <w:r>
        <w:rPr>
          <w:rFonts w:ascii="Times New Roman"/>
          <w:b/>
          <w:i w:val="false"/>
          <w:color w:val="000000"/>
        </w:rPr>
        <w:t>
қызмет берушінің қызмет көрсету тәртібі</w:t>
      </w:r>
    </w:p>
    <w:bookmarkEnd w:id="5"/>
    <w:bookmarkStart w:name="z7" w:id="6"/>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w:t>
      </w:r>
      <w:r>
        <w:br/>
      </w:r>
      <w:r>
        <w:rPr>
          <w:rFonts w:ascii="Times New Roman"/>
          <w:b w:val="false"/>
          <w:i w:val="false"/>
          <w:color w:val="000000"/>
          <w:sz w:val="28"/>
        </w:rPr>
        <w:t>
      2) 1-процесс – УО қызметкерімен ЖСН мен парольді (авторизациялау процесі) электрондық мемлекеттік қызмет көрсету үшін УО АЖ енгізу процесі;</w:t>
      </w:r>
      <w:r>
        <w:br/>
      </w:r>
      <w:r>
        <w:rPr>
          <w:rFonts w:ascii="Times New Roman"/>
          <w:b w:val="false"/>
          <w:i w:val="false"/>
          <w:color w:val="000000"/>
          <w:sz w:val="28"/>
        </w:rPr>
        <w:t>
      3) 1-шарт – ЖСН пен пароль арқылы УО тіркелген қызметкер деректерінің әділдігін УО АЖ тексеру;</w:t>
      </w:r>
      <w:r>
        <w:br/>
      </w:r>
      <w:r>
        <w:rPr>
          <w:rFonts w:ascii="Times New Roman"/>
          <w:b w:val="false"/>
          <w:i w:val="false"/>
          <w:color w:val="000000"/>
          <w:sz w:val="28"/>
        </w:rPr>
        <w:t>
      4) 2-процесс – УО қызметкерінің деректерінде бұзушылықтар болуына байланысты УО АЖ авторизациялаудан бас тарту туралы хабарлама қалыптастыру;</w:t>
      </w:r>
      <w:r>
        <w:br/>
      </w:r>
      <w:r>
        <w:rPr>
          <w:rFonts w:ascii="Times New Roman"/>
          <w:b w:val="false"/>
          <w:i w:val="false"/>
          <w:color w:val="000000"/>
          <w:sz w:val="28"/>
        </w:rPr>
        <w:t>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w:t>
      </w:r>
      <w:r>
        <w:br/>
      </w:r>
      <w:r>
        <w:rPr>
          <w:rFonts w:ascii="Times New Roman"/>
          <w:b w:val="false"/>
          <w:i w:val="false"/>
          <w:color w:val="000000"/>
          <w:sz w:val="28"/>
        </w:rPr>
        <w:t>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w:t>
      </w:r>
      <w:r>
        <w:br/>
      </w:r>
      <w:r>
        <w:rPr>
          <w:rFonts w:ascii="Times New Roman"/>
          <w:b w:val="false"/>
          <w:i w:val="false"/>
          <w:color w:val="000000"/>
          <w:sz w:val="28"/>
        </w:rPr>
        <w:t>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6-процесс – УО қызметкерінің электрондық мемлекеттік қызметін өңдеу;</w:t>
      </w:r>
      <w:r>
        <w:br/>
      </w:r>
      <w:r>
        <w:rPr>
          <w:rFonts w:ascii="Times New Roman"/>
          <w:b w:val="false"/>
          <w:i w:val="false"/>
          <w:color w:val="000000"/>
          <w:sz w:val="28"/>
        </w:rPr>
        <w:t>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w:t>
      </w:r>
      <w:r>
        <w:br/>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w:t>
      </w:r>
      <w:r>
        <w:br/>
      </w:r>
      <w:r>
        <w:rPr>
          <w:rFonts w:ascii="Times New Roman"/>
          <w:b w:val="false"/>
          <w:i w:val="false"/>
          <w:color w:val="000000"/>
          <w:sz w:val="28"/>
        </w:rPr>
        <w:t>
      1) 1-процесс – электрондық мемлекеттік қызмет көрсету үшін Орталық операторының Орталық АЖ авторизациялау процесі;</w:t>
      </w:r>
      <w:r>
        <w:br/>
      </w:r>
      <w:r>
        <w:rPr>
          <w:rFonts w:ascii="Times New Roman"/>
          <w:b w:val="false"/>
          <w:i w:val="false"/>
          <w:color w:val="000000"/>
          <w:sz w:val="28"/>
        </w:rPr>
        <w:t>
      2) 1-шарт – Орталық АЖ тіркелген оператор деректерінің әділдігін ЖСН және пароль немесе ЭЦҚ арқылы тексеру;</w:t>
      </w:r>
      <w:r>
        <w:br/>
      </w:r>
      <w:r>
        <w:rPr>
          <w:rFonts w:ascii="Times New Roman"/>
          <w:b w:val="false"/>
          <w:i w:val="false"/>
          <w:color w:val="000000"/>
          <w:sz w:val="28"/>
        </w:rPr>
        <w:t>
      3) 2-процесс – Орталық операторының деректерінде бұзушылықтар болуына байланысты Орталық АЖ авторизациялаудан бас тарту туралы хабарлама қалыптастыру;</w:t>
      </w:r>
      <w:r>
        <w:br/>
      </w:r>
      <w:r>
        <w:rPr>
          <w:rFonts w:ascii="Times New Roman"/>
          <w:b w:val="false"/>
          <w:i w:val="false"/>
          <w:color w:val="000000"/>
          <w:sz w:val="28"/>
        </w:rPr>
        <w:t>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w:t>
      </w:r>
      <w:r>
        <w:br/>
      </w:r>
      <w:r>
        <w:rPr>
          <w:rFonts w:ascii="Times New Roman"/>
          <w:b w:val="false"/>
          <w:i w:val="false"/>
          <w:color w:val="000000"/>
          <w:sz w:val="28"/>
        </w:rPr>
        <w:t>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1-процесс – тұтынушының электрондық мемлекеттік қызметті алуы үшін ЖСН мен парольді (авторизациялау процесі) ЭҮП енгізу процесі;</w:t>
      </w:r>
      <w:r>
        <w:br/>
      </w:r>
      <w:r>
        <w:rPr>
          <w:rFonts w:ascii="Times New Roman"/>
          <w:b w:val="false"/>
          <w:i w:val="false"/>
          <w:color w:val="000000"/>
          <w:sz w:val="28"/>
        </w:rPr>
        <w:t>
      3) 1-шарт – ЭҮП тіркелген тұтынушы туралы деректер дұрыстығын ЖСН мен пароль арқылы тексеру;</w:t>
      </w:r>
      <w:r>
        <w:br/>
      </w:r>
      <w:r>
        <w:rPr>
          <w:rFonts w:ascii="Times New Roman"/>
          <w:b w:val="false"/>
          <w:i w:val="false"/>
          <w:color w:val="000000"/>
          <w:sz w:val="28"/>
        </w:rPr>
        <w:t>
      4) 2-процесс – ЭҮП тұтынушының деректерінде бұзушылықтар болуына байланысты авторизациядан бас тарту туралы хабарлама қалыптастыру;</w:t>
      </w:r>
      <w:r>
        <w:br/>
      </w:r>
      <w:r>
        <w:rPr>
          <w:rFonts w:ascii="Times New Roman"/>
          <w:b w:val="false"/>
          <w:i w:val="false"/>
          <w:color w:val="000000"/>
          <w:sz w:val="28"/>
        </w:rPr>
        <w:t>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w:t>
      </w:r>
      <w:r>
        <w:br/>
      </w:r>
      <w:r>
        <w:rPr>
          <w:rFonts w:ascii="Times New Roman"/>
          <w:b w:val="false"/>
          <w:i w:val="false"/>
          <w:color w:val="000000"/>
          <w:sz w:val="28"/>
        </w:rPr>
        <w:t>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 - ақ УО немесе Орталыққа жүгінгенде.</w:t>
      </w:r>
      <w:r>
        <w:br/>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6"/>
    <w:bookmarkStart w:name="z8"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9" w:id="8"/>
    <w:p>
      <w:pPr>
        <w:spacing w:after="0"/>
        <w:ind w:left="0"/>
        <w:jc w:val="both"/>
      </w:pPr>
      <w:r>
        <w:rPr>
          <w:rFonts w:ascii="Times New Roman"/>
          <w:b w:val="false"/>
          <w:i w:val="false"/>
          <w:color w:val="000000"/>
          <w:sz w:val="28"/>
        </w:rPr>
        <w:t>
      12. Электрондық мемлекеттік қызмет көрсету процесіне мынадай құрылымдық-функционалдық бірліктер (ҚФБ) қатыстырылады:</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17. Мемлекеттік қызметті алушыларға электрондық мемлекеттік қызмет көрсетілуі процесіне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8"/>
    <w:bookmarkStart w:name="z10" w:id="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9"/>
    <w:bookmarkStart w:name="z11" w:id="10"/>
    <w:p>
      <w:pPr>
        <w:spacing w:after="0"/>
        <w:ind w:left="0"/>
        <w:jc w:val="left"/>
      </w:pPr>
      <w:r>
        <w:rPr>
          <w:rFonts w:ascii="Times New Roman"/>
          <w:b/>
          <w:i w:val="false"/>
          <w:color w:val="000000"/>
        </w:rPr>
        <w:t xml:space="preserve"> 
1-кесте. УО арқылы атқарылатын іс-әрекеттерді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68"/>
        <w:gridCol w:w="2784"/>
        <w:gridCol w:w="2586"/>
        <w:gridCol w:w="3004"/>
        <w:gridCol w:w="30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w:t>
            </w:r>
            <w:r>
              <w:br/>
            </w:r>
            <w:r>
              <w:rPr>
                <w:rFonts w:ascii="Times New Roman"/>
                <w:b w:val="false"/>
                <w:i w:val="false"/>
                <w:color w:val="000000"/>
                <w:sz w:val="20"/>
              </w:rPr>
              <w:t>
тамасы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мемлекеттік қызметті алушы құжаттарының дұрыстығын тексеру, деректерді УО АЖ енгізу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w:t>
            </w:r>
            <w:r>
              <w:br/>
            </w:r>
            <w:r>
              <w:rPr>
                <w:rFonts w:ascii="Times New Roman"/>
                <w:b w:val="false"/>
                <w:i w:val="false"/>
                <w:color w:val="000000"/>
                <w:sz w:val="20"/>
              </w:rPr>
              <w:t>
керінің жүйеде авториза-</w:t>
            </w:r>
            <w:r>
              <w:br/>
            </w:r>
            <w:r>
              <w:rPr>
                <w:rFonts w:ascii="Times New Roman"/>
                <w:b w:val="false"/>
                <w:i w:val="false"/>
                <w:color w:val="000000"/>
                <w:sz w:val="20"/>
              </w:rPr>
              <w:t>
циялануы және электрондық мемлекеттік қызметті көрсетуге сұрау салу үлгісін толтыру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 сұраныс мәртебе-</w:t>
            </w:r>
            <w:r>
              <w:br/>
            </w:r>
            <w:r>
              <w:rPr>
                <w:rFonts w:ascii="Times New Roman"/>
                <w:b w:val="false"/>
                <w:i w:val="false"/>
                <w:color w:val="000000"/>
                <w:sz w:val="20"/>
              </w:rPr>
              <w:t>
лерінің ауысуы туралы хабарлама-</w:t>
            </w:r>
            <w:r>
              <w:br/>
            </w:r>
            <w:r>
              <w:rPr>
                <w:rFonts w:ascii="Times New Roman"/>
                <w:b w:val="false"/>
                <w:i w:val="false"/>
                <w:color w:val="000000"/>
                <w:sz w:val="20"/>
              </w:rPr>
              <w:t>
ларды бағыттау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көрсетілуімен хабарламаны түйіндеу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көрсетілу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32"/>
        <w:gridCol w:w="2520"/>
        <w:gridCol w:w="2168"/>
        <w:gridCol w:w="3004"/>
        <w:gridCol w:w="32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w:t>
            </w:r>
            <w:r>
              <w:br/>
            </w:r>
            <w:r>
              <w:rPr>
                <w:rFonts w:ascii="Times New Roman"/>
                <w:b w:val="false"/>
                <w:i w:val="false"/>
                <w:color w:val="000000"/>
                <w:sz w:val="20"/>
              </w:rPr>
              <w:t>
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86"/>
        <w:gridCol w:w="2366"/>
        <w:gridCol w:w="2168"/>
        <w:gridCol w:w="3004"/>
        <w:gridCol w:w="32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w:t>
            </w:r>
            <w:r>
              <w:br/>
            </w:r>
            <w:r>
              <w:rPr>
                <w:rFonts w:ascii="Times New Roman"/>
                <w:b w:val="false"/>
                <w:i w:val="false"/>
                <w:color w:val="000000"/>
                <w:sz w:val="20"/>
              </w:rPr>
              <w:t>
сінің өзгеруі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мәртебесінің өзгеруі туралы хабарламаны 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аяқтау туралы хабарламаны көрсету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нәтижесін қолма-қол беруі немесе мемлекет-</w:t>
            </w:r>
            <w:r>
              <w:br/>
            </w:r>
            <w:r>
              <w:rPr>
                <w:rFonts w:ascii="Times New Roman"/>
                <w:b w:val="false"/>
                <w:i w:val="false"/>
                <w:color w:val="000000"/>
                <w:sz w:val="20"/>
              </w:rPr>
              <w:t>
тік қызметті алушының электрон-</w:t>
            </w:r>
            <w:r>
              <w:br/>
            </w:r>
            <w:r>
              <w:rPr>
                <w:rFonts w:ascii="Times New Roman"/>
                <w:b w:val="false"/>
                <w:i w:val="false"/>
                <w:color w:val="000000"/>
                <w:sz w:val="20"/>
              </w:rPr>
              <w:t>
дық адресіне жіберуі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w:t>
            </w:r>
            <w:r>
              <w:br/>
            </w:r>
            <w:r>
              <w:rPr>
                <w:rFonts w:ascii="Times New Roman"/>
                <w:b w:val="false"/>
                <w:i w:val="false"/>
                <w:color w:val="000000"/>
                <w:sz w:val="20"/>
              </w:rPr>
              <w:t>
сінің өзгеруі туралы хабар-</w:t>
            </w:r>
            <w:r>
              <w:br/>
            </w:r>
            <w:r>
              <w:rPr>
                <w:rFonts w:ascii="Times New Roman"/>
                <w:b w:val="false"/>
                <w:i w:val="false"/>
                <w:color w:val="000000"/>
                <w:sz w:val="20"/>
              </w:rPr>
              <w:t>
ламаны жіберу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left"/>
      </w:pPr>
      <w:r>
        <w:rPr>
          <w:rFonts w:ascii="Times New Roman"/>
          <w:b/>
          <w:i w:val="false"/>
          <w:color w:val="000000"/>
        </w:rPr>
        <w:t xml:space="preserve"> 
2-кесте. Орталық арқылы іс-әрекеттерді сипаттау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812"/>
        <w:gridCol w:w="2390"/>
        <w:gridCol w:w="2190"/>
        <w:gridCol w:w="2190"/>
        <w:gridCol w:w="1968"/>
        <w:gridCol w:w="19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 құжат-</w:t>
            </w:r>
            <w:r>
              <w:br/>
            </w:r>
            <w:r>
              <w:rPr>
                <w:rFonts w:ascii="Times New Roman"/>
                <w:b w:val="false"/>
                <w:i w:val="false"/>
                <w:color w:val="000000"/>
                <w:sz w:val="20"/>
              </w:rPr>
              <w:t>
тарының дұрыстығын тексеру, деректерді Орталықтың АЖ енгізу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 жүйеде авториза-</w:t>
            </w:r>
            <w:r>
              <w:br/>
            </w:r>
            <w:r>
              <w:rPr>
                <w:rFonts w:ascii="Times New Roman"/>
                <w:b w:val="false"/>
                <w:i w:val="false"/>
                <w:color w:val="000000"/>
                <w:sz w:val="20"/>
              </w:rPr>
              <w:t>
циялануы және электрон-</w:t>
            </w:r>
            <w:r>
              <w:br/>
            </w:r>
            <w:r>
              <w:rPr>
                <w:rFonts w:ascii="Times New Roman"/>
                <w:b w:val="false"/>
                <w:i w:val="false"/>
                <w:color w:val="000000"/>
                <w:sz w:val="20"/>
              </w:rPr>
              <w:t>
дық мемлекет-</w:t>
            </w:r>
            <w:r>
              <w:br/>
            </w:r>
            <w:r>
              <w:rPr>
                <w:rFonts w:ascii="Times New Roman"/>
                <w:b w:val="false"/>
                <w:i w:val="false"/>
                <w:color w:val="000000"/>
                <w:sz w:val="20"/>
              </w:rPr>
              <w:t xml:space="preserve">
тік қызмет көрсетуге сұрау салу үлгісін толтыру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АЖ-нен УО АЖ хабарла-</w:t>
            </w:r>
            <w:r>
              <w:br/>
            </w:r>
            <w:r>
              <w:rPr>
                <w:rFonts w:ascii="Times New Roman"/>
                <w:b w:val="false"/>
                <w:i w:val="false"/>
                <w:color w:val="000000"/>
                <w:sz w:val="20"/>
              </w:rPr>
              <w:t>
маларды 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w:t>
            </w:r>
            <w:r>
              <w:br/>
            </w:r>
            <w:r>
              <w:rPr>
                <w:rFonts w:ascii="Times New Roman"/>
                <w:b w:val="false"/>
                <w:i w:val="false"/>
                <w:color w:val="000000"/>
                <w:sz w:val="20"/>
              </w:rPr>
              <w:t>
ға жіберу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тексеру, өтінішті жұмыс жасауға қабылдау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АЖ-нен УО АЖ келіп түскен өтініш мәртебе-</w:t>
            </w:r>
            <w:r>
              <w:br/>
            </w:r>
            <w:r>
              <w:rPr>
                <w:rFonts w:ascii="Times New Roman"/>
                <w:b w:val="false"/>
                <w:i w:val="false"/>
                <w:color w:val="000000"/>
                <w:sz w:val="20"/>
              </w:rPr>
              <w:t>
сінде көрсе-</w:t>
            </w:r>
            <w:r>
              <w:br/>
            </w:r>
            <w:r>
              <w:rPr>
                <w:rFonts w:ascii="Times New Roman"/>
                <w:b w:val="false"/>
                <w:i w:val="false"/>
                <w:color w:val="000000"/>
                <w:sz w:val="20"/>
              </w:rPr>
              <w:t>
тілу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 жасауға қабылдау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635"/>
        <w:gridCol w:w="2525"/>
        <w:gridCol w:w="2173"/>
        <w:gridCol w:w="2195"/>
        <w:gridCol w:w="2042"/>
        <w:gridCol w:w="19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w:t>
            </w:r>
            <w:r>
              <w:br/>
            </w:r>
            <w:r>
              <w:rPr>
                <w:rFonts w:ascii="Times New Roman"/>
                <w:b w:val="false"/>
                <w:i w:val="false"/>
                <w:color w:val="000000"/>
                <w:sz w:val="20"/>
              </w:rPr>
              <w:t>
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мәртебесінің өзгеруі туралы хабарла-</w:t>
            </w:r>
            <w:r>
              <w:br/>
            </w:r>
            <w:r>
              <w:rPr>
                <w:rFonts w:ascii="Times New Roman"/>
                <w:b w:val="false"/>
                <w:i w:val="false"/>
                <w:color w:val="000000"/>
                <w:sz w:val="20"/>
              </w:rPr>
              <w:t>
маны бағыттау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w:t>
            </w:r>
            <w:r>
              <w:br/>
            </w:r>
            <w:r>
              <w:rPr>
                <w:rFonts w:ascii="Times New Roman"/>
                <w:b w:val="false"/>
                <w:i w:val="false"/>
                <w:color w:val="000000"/>
                <w:sz w:val="20"/>
              </w:rPr>
              <w:t>
сында» мәртебе-</w:t>
            </w:r>
            <w:r>
              <w:br/>
            </w:r>
            <w:r>
              <w:rPr>
                <w:rFonts w:ascii="Times New Roman"/>
                <w:b w:val="false"/>
                <w:i w:val="false"/>
                <w:color w:val="000000"/>
                <w:sz w:val="20"/>
              </w:rPr>
              <w:t>
сінің көрсе-</w:t>
            </w:r>
            <w:r>
              <w:br/>
            </w:r>
            <w:r>
              <w:rPr>
                <w:rFonts w:ascii="Times New Roman"/>
                <w:b w:val="false"/>
                <w:i w:val="false"/>
                <w:color w:val="000000"/>
                <w:sz w:val="20"/>
              </w:rPr>
              <w:t>
тілуі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w:t>
            </w:r>
            <w:r>
              <w:br/>
            </w:r>
            <w:r>
              <w:rPr>
                <w:rFonts w:ascii="Times New Roman"/>
                <w:b w:val="false"/>
                <w:i w:val="false"/>
                <w:color w:val="000000"/>
                <w:sz w:val="20"/>
              </w:rPr>
              <w:t>
да» мәртебе-</w:t>
            </w:r>
            <w:r>
              <w:br/>
            </w:r>
            <w:r>
              <w:rPr>
                <w:rFonts w:ascii="Times New Roman"/>
                <w:b w:val="false"/>
                <w:i w:val="false"/>
                <w:color w:val="000000"/>
                <w:sz w:val="20"/>
              </w:rPr>
              <w:t>
сінің көрсе-</w:t>
            </w:r>
            <w:r>
              <w:br/>
            </w:r>
            <w:r>
              <w:rPr>
                <w:rFonts w:ascii="Times New Roman"/>
                <w:b w:val="false"/>
                <w:i w:val="false"/>
                <w:color w:val="000000"/>
                <w:sz w:val="20"/>
              </w:rPr>
              <w:t>
тілуі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12"/>
        <w:gridCol w:w="2390"/>
        <w:gridCol w:w="2190"/>
        <w:gridCol w:w="2190"/>
        <w:gridCol w:w="1968"/>
        <w:gridCol w:w="19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w:t>
            </w:r>
            <w:r>
              <w:br/>
            </w:r>
            <w:r>
              <w:rPr>
                <w:rFonts w:ascii="Times New Roman"/>
                <w:b w:val="false"/>
                <w:i w:val="false"/>
                <w:color w:val="000000"/>
                <w:sz w:val="20"/>
              </w:rPr>
              <w:t>
кері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қызмет көрсету мәртебе-</w:t>
            </w:r>
            <w:r>
              <w:br/>
            </w:r>
            <w:r>
              <w:rPr>
                <w:rFonts w:ascii="Times New Roman"/>
                <w:b w:val="false"/>
                <w:i w:val="false"/>
                <w:color w:val="000000"/>
                <w:sz w:val="20"/>
              </w:rPr>
              <w:t>
сінің ауысуы туралы хабарла-</w:t>
            </w:r>
            <w:r>
              <w:br/>
            </w:r>
            <w:r>
              <w:rPr>
                <w:rFonts w:ascii="Times New Roman"/>
                <w:b w:val="false"/>
                <w:i w:val="false"/>
                <w:color w:val="000000"/>
                <w:sz w:val="20"/>
              </w:rPr>
              <w:t>
маны түйіндеу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w:t>
            </w:r>
            <w:r>
              <w:br/>
            </w:r>
            <w:r>
              <w:rPr>
                <w:rFonts w:ascii="Times New Roman"/>
                <w:b w:val="false"/>
                <w:i w:val="false"/>
                <w:color w:val="000000"/>
                <w:sz w:val="20"/>
              </w:rPr>
              <w:t>
маны Орталықтың АЖ 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w:t>
            </w:r>
            <w:r>
              <w:br/>
            </w:r>
            <w:r>
              <w:rPr>
                <w:rFonts w:ascii="Times New Roman"/>
                <w:b w:val="false"/>
                <w:i w:val="false"/>
                <w:color w:val="000000"/>
                <w:sz w:val="20"/>
              </w:rPr>
              <w:t>
туді аяқтау туралы хабар-</w:t>
            </w:r>
            <w:r>
              <w:br/>
            </w:r>
            <w:r>
              <w:rPr>
                <w:rFonts w:ascii="Times New Roman"/>
                <w:b w:val="false"/>
                <w:i w:val="false"/>
                <w:color w:val="000000"/>
                <w:sz w:val="20"/>
              </w:rPr>
              <w:t>
ламаның көрсе-</w:t>
            </w:r>
            <w:r>
              <w:br/>
            </w:r>
            <w:r>
              <w:rPr>
                <w:rFonts w:ascii="Times New Roman"/>
                <w:b w:val="false"/>
                <w:i w:val="false"/>
                <w:color w:val="000000"/>
                <w:sz w:val="20"/>
              </w:rPr>
              <w:t>
тілуі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w:t>
            </w:r>
            <w:r>
              <w:br/>
            </w:r>
            <w:r>
              <w:rPr>
                <w:rFonts w:ascii="Times New Roman"/>
                <w:b w:val="false"/>
                <w:i w:val="false"/>
                <w:color w:val="000000"/>
                <w:sz w:val="20"/>
              </w:rPr>
              <w:t>
дарының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 нәти-</w:t>
            </w:r>
            <w:r>
              <w:br/>
            </w:r>
            <w:r>
              <w:rPr>
                <w:rFonts w:ascii="Times New Roman"/>
                <w:b w:val="false"/>
                <w:i w:val="false"/>
                <w:color w:val="000000"/>
                <w:sz w:val="20"/>
              </w:rPr>
              <w:t>
жесін қолма-</w:t>
            </w:r>
            <w:r>
              <w:br/>
            </w:r>
            <w:r>
              <w:rPr>
                <w:rFonts w:ascii="Times New Roman"/>
                <w:b w:val="false"/>
                <w:i w:val="false"/>
                <w:color w:val="000000"/>
                <w:sz w:val="20"/>
              </w:rPr>
              <w:t>
қол беруі немесе тұтыну-</w:t>
            </w:r>
            <w:r>
              <w:br/>
            </w:r>
            <w:r>
              <w:rPr>
                <w:rFonts w:ascii="Times New Roman"/>
                <w:b w:val="false"/>
                <w:i w:val="false"/>
                <w:color w:val="000000"/>
                <w:sz w:val="20"/>
              </w:rPr>
              <w:t>
шының элек-</w:t>
            </w:r>
            <w:r>
              <w:br/>
            </w:r>
            <w:r>
              <w:rPr>
                <w:rFonts w:ascii="Times New Roman"/>
                <w:b w:val="false"/>
                <w:i w:val="false"/>
                <w:color w:val="000000"/>
                <w:sz w:val="20"/>
              </w:rPr>
              <w:t>
трондық мекен-</w:t>
            </w:r>
            <w:r>
              <w:br/>
            </w:r>
            <w:r>
              <w:rPr>
                <w:rFonts w:ascii="Times New Roman"/>
                <w:b w:val="false"/>
                <w:i w:val="false"/>
                <w:color w:val="000000"/>
                <w:sz w:val="20"/>
              </w:rPr>
              <w:t>
жайына жіберу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Орталыққа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w:t>
            </w:r>
            <w:r>
              <w:br/>
            </w:r>
            <w:r>
              <w:rPr>
                <w:rFonts w:ascii="Times New Roman"/>
                <w:b w:val="false"/>
                <w:i w:val="false"/>
                <w:color w:val="000000"/>
                <w:sz w:val="20"/>
              </w:rPr>
              <w:t>
ламаны ОрталықтыңАЖ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дауды аяқтау» мәрте-</w:t>
            </w:r>
            <w:r>
              <w:br/>
            </w:r>
            <w:r>
              <w:rPr>
                <w:rFonts w:ascii="Times New Roman"/>
                <w:b w:val="false"/>
                <w:i w:val="false"/>
                <w:color w:val="000000"/>
                <w:sz w:val="20"/>
              </w:rPr>
              <w:t>
бесінің көрсе-</w:t>
            </w:r>
            <w:r>
              <w:br/>
            </w:r>
            <w:r>
              <w:rPr>
                <w:rFonts w:ascii="Times New Roman"/>
                <w:b w:val="false"/>
                <w:i w:val="false"/>
                <w:color w:val="000000"/>
                <w:sz w:val="20"/>
              </w:rPr>
              <w:t>
тілуі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w:t>
            </w:r>
            <w:r>
              <w:br/>
            </w:r>
            <w:r>
              <w:rPr>
                <w:rFonts w:ascii="Times New Roman"/>
                <w:b w:val="false"/>
                <w:i w:val="false"/>
                <w:color w:val="000000"/>
                <w:sz w:val="20"/>
              </w:rPr>
              <w:t>
жесін беру</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17"/>
    <w:p>
      <w:pPr>
        <w:spacing w:after="0"/>
        <w:ind w:left="0"/>
        <w:jc w:val="left"/>
      </w:pPr>
      <w:r>
        <w:rPr>
          <w:rFonts w:ascii="Times New Roman"/>
          <w:b/>
          <w:i w:val="false"/>
          <w:color w:val="000000"/>
        </w:rPr>
        <w:t xml:space="preserve"> 
3-кесте. ЭҮП арқылы іс-әрекеттерді сипаттау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812"/>
        <w:gridCol w:w="2390"/>
        <w:gridCol w:w="2190"/>
        <w:gridCol w:w="2190"/>
        <w:gridCol w:w="1968"/>
        <w:gridCol w:w="19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ЭҮП авториза-</w:t>
            </w:r>
            <w:r>
              <w:br/>
            </w:r>
            <w:r>
              <w:rPr>
                <w:rFonts w:ascii="Times New Roman"/>
                <w:b w:val="false"/>
                <w:i w:val="false"/>
                <w:color w:val="000000"/>
                <w:sz w:val="20"/>
              </w:rPr>
              <w:t>
циялануы, сұрау салу үлгісін толтыру,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w:t>
            </w:r>
            <w:r>
              <w:br/>
            </w:r>
            <w:r>
              <w:rPr>
                <w:rFonts w:ascii="Times New Roman"/>
                <w:b w:val="false"/>
                <w:i w:val="false"/>
                <w:color w:val="000000"/>
                <w:sz w:val="20"/>
              </w:rPr>
              <w:t>
терді алу үшін енгізілген деректер дұрыстығын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w:t>
            </w:r>
            <w:r>
              <w:br/>
            </w:r>
            <w:r>
              <w:rPr>
                <w:rFonts w:ascii="Times New Roman"/>
                <w:b w:val="false"/>
                <w:i w:val="false"/>
                <w:color w:val="000000"/>
                <w:sz w:val="20"/>
              </w:rPr>
              <w:t>
ламаны Орталық-</w:t>
            </w:r>
            <w:r>
              <w:br/>
            </w:r>
            <w:r>
              <w:rPr>
                <w:rFonts w:ascii="Times New Roman"/>
                <w:b w:val="false"/>
                <w:i w:val="false"/>
                <w:color w:val="000000"/>
                <w:sz w:val="20"/>
              </w:rPr>
              <w:t>
тың АЖ бағыт-</w:t>
            </w:r>
            <w:r>
              <w:br/>
            </w:r>
            <w:r>
              <w:rPr>
                <w:rFonts w:ascii="Times New Roman"/>
                <w:b w:val="false"/>
                <w:i w:val="false"/>
                <w:color w:val="000000"/>
                <w:sz w:val="20"/>
              </w:rPr>
              <w:t>
тау (егер енгізіл-</w:t>
            </w:r>
            <w:r>
              <w:br/>
            </w:r>
            <w:r>
              <w:rPr>
                <w:rFonts w:ascii="Times New Roman"/>
                <w:b w:val="false"/>
                <w:i w:val="false"/>
                <w:color w:val="000000"/>
                <w:sz w:val="20"/>
              </w:rPr>
              <w:t>
ген деректер түзе-</w:t>
            </w:r>
            <w:r>
              <w:br/>
            </w:r>
            <w:r>
              <w:rPr>
                <w:rFonts w:ascii="Times New Roman"/>
                <w:b w:val="false"/>
                <w:i w:val="false"/>
                <w:color w:val="000000"/>
                <w:sz w:val="20"/>
              </w:rPr>
              <w:t>
тілсе)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мәртебеде көрсетілуі –келіп түскен (егер енгізілген деректер түзетілсе)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Орталық-</w:t>
            </w:r>
            <w:r>
              <w:br/>
            </w:r>
            <w:r>
              <w:rPr>
                <w:rFonts w:ascii="Times New Roman"/>
                <w:b w:val="false"/>
                <w:i w:val="false"/>
                <w:color w:val="000000"/>
                <w:sz w:val="20"/>
              </w:rPr>
              <w:t>
тың АЖ «келіп түскен-</w:t>
            </w:r>
            <w:r>
              <w:br/>
            </w:r>
            <w:r>
              <w:rPr>
                <w:rFonts w:ascii="Times New Roman"/>
                <w:b w:val="false"/>
                <w:i w:val="false"/>
                <w:color w:val="000000"/>
                <w:sz w:val="20"/>
              </w:rPr>
              <w:t>
дерде» мәрте-</w:t>
            </w:r>
            <w:r>
              <w:br/>
            </w:r>
            <w:r>
              <w:rPr>
                <w:rFonts w:ascii="Times New Roman"/>
                <w:b w:val="false"/>
                <w:i w:val="false"/>
                <w:color w:val="000000"/>
                <w:sz w:val="20"/>
              </w:rPr>
              <w:t>
бесінің көрсе-</w:t>
            </w:r>
            <w:r>
              <w:br/>
            </w:r>
            <w:r>
              <w:rPr>
                <w:rFonts w:ascii="Times New Roman"/>
                <w:b w:val="false"/>
                <w:i w:val="false"/>
                <w:color w:val="000000"/>
                <w:sz w:val="20"/>
              </w:rPr>
              <w:t>
тілуі (егер енгізіл-</w:t>
            </w:r>
            <w:r>
              <w:br/>
            </w:r>
            <w:r>
              <w:rPr>
                <w:rFonts w:ascii="Times New Roman"/>
                <w:b w:val="false"/>
                <w:i w:val="false"/>
                <w:color w:val="000000"/>
                <w:sz w:val="20"/>
              </w:rPr>
              <w:t>
ген деректер түзе-</w:t>
            </w:r>
            <w:r>
              <w:br/>
            </w:r>
            <w:r>
              <w:rPr>
                <w:rFonts w:ascii="Times New Roman"/>
                <w:b w:val="false"/>
                <w:i w:val="false"/>
                <w:color w:val="000000"/>
                <w:sz w:val="20"/>
              </w:rPr>
              <w:t>
тілсе)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хабарла-</w:t>
            </w:r>
            <w:r>
              <w:br/>
            </w:r>
            <w:r>
              <w:rPr>
                <w:rFonts w:ascii="Times New Roman"/>
                <w:b w:val="false"/>
                <w:i w:val="false"/>
                <w:color w:val="000000"/>
                <w:sz w:val="20"/>
              </w:rPr>
              <w:t>
маның немесе сұратылған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w:t>
            </w:r>
            <w:r>
              <w:br/>
            </w:r>
            <w:r>
              <w:rPr>
                <w:rFonts w:ascii="Times New Roman"/>
                <w:b w:val="false"/>
                <w:i w:val="false"/>
                <w:color w:val="000000"/>
                <w:sz w:val="20"/>
              </w:rPr>
              <w:t>
ламаның көрсетілуі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 жіберу (егер енгізілген деректер түзетілсе) 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бесінің көрсе-</w:t>
            </w:r>
            <w:r>
              <w:br/>
            </w:r>
            <w:r>
              <w:rPr>
                <w:rFonts w:ascii="Times New Roman"/>
                <w:b w:val="false"/>
                <w:i w:val="false"/>
                <w:color w:val="000000"/>
                <w:sz w:val="20"/>
              </w:rPr>
              <w:t>
тілуі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жасауға қабылдау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445"/>
        <w:gridCol w:w="2533"/>
        <w:gridCol w:w="2180"/>
        <w:gridCol w:w="2202"/>
        <w:gridCol w:w="1981"/>
        <w:gridCol w:w="19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w:t>
            </w:r>
            <w:r>
              <w:br/>
            </w:r>
            <w:r>
              <w:rPr>
                <w:rFonts w:ascii="Times New Roman"/>
                <w:b w:val="false"/>
                <w:i w:val="false"/>
                <w:color w:val="000000"/>
                <w:sz w:val="20"/>
              </w:rPr>
              <w:t>
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хабарла-</w:t>
            </w:r>
            <w:r>
              <w:br/>
            </w:r>
            <w:r>
              <w:rPr>
                <w:rFonts w:ascii="Times New Roman"/>
                <w:b w:val="false"/>
                <w:i w:val="false"/>
                <w:color w:val="000000"/>
                <w:sz w:val="20"/>
              </w:rPr>
              <w:t>
маны бағыттау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w:t>
            </w:r>
            <w:r>
              <w:br/>
            </w:r>
            <w:r>
              <w:rPr>
                <w:rFonts w:ascii="Times New Roman"/>
                <w:b w:val="false"/>
                <w:i w:val="false"/>
                <w:color w:val="000000"/>
                <w:sz w:val="20"/>
              </w:rPr>
              <w:t>
сінің көрсе-</w:t>
            </w:r>
            <w:r>
              <w:br/>
            </w:r>
            <w:r>
              <w:rPr>
                <w:rFonts w:ascii="Times New Roman"/>
                <w:b w:val="false"/>
                <w:i w:val="false"/>
                <w:color w:val="000000"/>
                <w:sz w:val="20"/>
              </w:rPr>
              <w:t>
тілуі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 мен мәртебе-</w:t>
            </w:r>
            <w:r>
              <w:br/>
            </w:r>
            <w:r>
              <w:rPr>
                <w:rFonts w:ascii="Times New Roman"/>
                <w:b w:val="false"/>
                <w:i w:val="false"/>
                <w:color w:val="000000"/>
                <w:sz w:val="20"/>
              </w:rPr>
              <w:t>
сінің көрсе-</w:t>
            </w:r>
            <w:r>
              <w:br/>
            </w:r>
            <w:r>
              <w:rPr>
                <w:rFonts w:ascii="Times New Roman"/>
                <w:b w:val="false"/>
                <w:i w:val="false"/>
                <w:color w:val="000000"/>
                <w:sz w:val="20"/>
              </w:rPr>
              <w:t>
тілуі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 көрсе-</w:t>
            </w:r>
            <w:r>
              <w:br/>
            </w:r>
            <w:r>
              <w:rPr>
                <w:rFonts w:ascii="Times New Roman"/>
                <w:b w:val="false"/>
                <w:i w:val="false"/>
                <w:color w:val="000000"/>
                <w:sz w:val="20"/>
              </w:rPr>
              <w:t>
тілуі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бесінің көрсе-</w:t>
            </w:r>
            <w:r>
              <w:br/>
            </w:r>
            <w:r>
              <w:rPr>
                <w:rFonts w:ascii="Times New Roman"/>
                <w:b w:val="false"/>
                <w:i w:val="false"/>
                <w:color w:val="000000"/>
                <w:sz w:val="20"/>
              </w:rPr>
              <w:t>
тілуі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0"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12"/>
        <w:gridCol w:w="2390"/>
        <w:gridCol w:w="2190"/>
        <w:gridCol w:w="2190"/>
        <w:gridCol w:w="1968"/>
        <w:gridCol w:w="19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қоюы. ЭҮП және Орталықтың АЖ қызмет көрсету мәртебе-</w:t>
            </w:r>
            <w:r>
              <w:br/>
            </w:r>
            <w:r>
              <w:rPr>
                <w:rFonts w:ascii="Times New Roman"/>
                <w:b w:val="false"/>
                <w:i w:val="false"/>
                <w:color w:val="000000"/>
                <w:sz w:val="20"/>
              </w:rPr>
              <w:t>
сінің өзгеруі туралы хабарла-</w:t>
            </w:r>
            <w:r>
              <w:br/>
            </w:r>
            <w:r>
              <w:rPr>
                <w:rFonts w:ascii="Times New Roman"/>
                <w:b w:val="false"/>
                <w:i w:val="false"/>
                <w:color w:val="000000"/>
                <w:sz w:val="20"/>
              </w:rPr>
              <w:t>
маны қалыптас-</w:t>
            </w:r>
            <w:r>
              <w:br/>
            </w:r>
            <w:r>
              <w:rPr>
                <w:rFonts w:ascii="Times New Roman"/>
                <w:b w:val="false"/>
                <w:i w:val="false"/>
                <w:color w:val="000000"/>
                <w:sz w:val="20"/>
              </w:rPr>
              <w:t>
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мәртебе-</w:t>
            </w:r>
            <w:r>
              <w:br/>
            </w:r>
            <w:r>
              <w:rPr>
                <w:rFonts w:ascii="Times New Roman"/>
                <w:b w:val="false"/>
                <w:i w:val="false"/>
                <w:color w:val="000000"/>
                <w:sz w:val="20"/>
              </w:rPr>
              <w:t>
сінің өзгеруі туралы хабарла-</w:t>
            </w:r>
            <w:r>
              <w:br/>
            </w:r>
            <w:r>
              <w:rPr>
                <w:rFonts w:ascii="Times New Roman"/>
                <w:b w:val="false"/>
                <w:i w:val="false"/>
                <w:color w:val="000000"/>
                <w:sz w:val="20"/>
              </w:rPr>
              <w:t>
маның және УО АЖ мәртебе-</w:t>
            </w:r>
            <w:r>
              <w:br/>
            </w:r>
            <w:r>
              <w:rPr>
                <w:rFonts w:ascii="Times New Roman"/>
                <w:b w:val="false"/>
                <w:i w:val="false"/>
                <w:color w:val="000000"/>
                <w:sz w:val="20"/>
              </w:rPr>
              <w:t>
сінің өзгеруі туралы хабарла-</w:t>
            </w:r>
            <w:r>
              <w:br/>
            </w:r>
            <w:r>
              <w:rPr>
                <w:rFonts w:ascii="Times New Roman"/>
                <w:b w:val="false"/>
                <w:i w:val="false"/>
                <w:color w:val="000000"/>
                <w:sz w:val="20"/>
              </w:rPr>
              <w:t>
маның көрсетілуі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w:t>
            </w:r>
            <w:r>
              <w:br/>
            </w:r>
            <w:r>
              <w:rPr>
                <w:rFonts w:ascii="Times New Roman"/>
                <w:b w:val="false"/>
                <w:i w:val="false"/>
                <w:color w:val="000000"/>
                <w:sz w:val="20"/>
              </w:rPr>
              <w:t>
дігі бар қызмет көрсету және аяқтау туралы хабар-</w:t>
            </w:r>
            <w:r>
              <w:br/>
            </w:r>
            <w:r>
              <w:rPr>
                <w:rFonts w:ascii="Times New Roman"/>
                <w:b w:val="false"/>
                <w:i w:val="false"/>
                <w:color w:val="000000"/>
                <w:sz w:val="20"/>
              </w:rPr>
              <w:t>
ламаның көрсе-</w:t>
            </w:r>
            <w:r>
              <w:br/>
            </w:r>
            <w:r>
              <w:rPr>
                <w:rFonts w:ascii="Times New Roman"/>
                <w:b w:val="false"/>
                <w:i w:val="false"/>
                <w:color w:val="000000"/>
                <w:sz w:val="20"/>
              </w:rPr>
              <w:t>
тілуі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w:t>
            </w:r>
            <w:r>
              <w:br/>
            </w:r>
            <w:r>
              <w:rPr>
                <w:rFonts w:ascii="Times New Roman"/>
                <w:b w:val="false"/>
                <w:i w:val="false"/>
                <w:color w:val="000000"/>
                <w:sz w:val="20"/>
              </w:rPr>
              <w:t>
тілуді аяқтау туралы хабар-</w:t>
            </w:r>
            <w:r>
              <w:br/>
            </w:r>
            <w:r>
              <w:rPr>
                <w:rFonts w:ascii="Times New Roman"/>
                <w:b w:val="false"/>
                <w:i w:val="false"/>
                <w:color w:val="000000"/>
                <w:sz w:val="20"/>
              </w:rPr>
              <w:t>
ламаның көрсе-</w:t>
            </w:r>
            <w:r>
              <w:br/>
            </w:r>
            <w:r>
              <w:rPr>
                <w:rFonts w:ascii="Times New Roman"/>
                <w:b w:val="false"/>
                <w:i w:val="false"/>
                <w:color w:val="000000"/>
                <w:sz w:val="20"/>
              </w:rPr>
              <w:t>
тілуі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w:t>
            </w:r>
            <w:r>
              <w:br/>
            </w:r>
            <w:r>
              <w:rPr>
                <w:rFonts w:ascii="Times New Roman"/>
                <w:b w:val="false"/>
                <w:i w:val="false"/>
                <w:color w:val="000000"/>
                <w:sz w:val="20"/>
              </w:rPr>
              <w:t>
мен және Орталықтың АЖ мәртебе-</w:t>
            </w:r>
            <w:r>
              <w:br/>
            </w:r>
            <w:r>
              <w:rPr>
                <w:rFonts w:ascii="Times New Roman"/>
                <w:b w:val="false"/>
                <w:i w:val="false"/>
                <w:color w:val="000000"/>
                <w:sz w:val="20"/>
              </w:rPr>
              <w:t>
сінің өзгеруі хабар-</w:t>
            </w:r>
            <w:r>
              <w:br/>
            </w:r>
            <w:r>
              <w:rPr>
                <w:rFonts w:ascii="Times New Roman"/>
                <w:b w:val="false"/>
                <w:i w:val="false"/>
                <w:color w:val="000000"/>
                <w:sz w:val="20"/>
              </w:rPr>
              <w:t>
ламасын жіберу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w:t>
            </w:r>
            <w:r>
              <w:br/>
            </w:r>
            <w:r>
              <w:rPr>
                <w:rFonts w:ascii="Times New Roman"/>
                <w:b w:val="false"/>
                <w:i w:val="false"/>
                <w:color w:val="000000"/>
                <w:sz w:val="20"/>
              </w:rPr>
              <w:t>
тілуі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w:t>
            </w:r>
            <w:r>
              <w:br/>
            </w:r>
            <w:r>
              <w:rPr>
                <w:rFonts w:ascii="Times New Roman"/>
                <w:b w:val="false"/>
                <w:i w:val="false"/>
                <w:color w:val="000000"/>
                <w:sz w:val="20"/>
              </w:rPr>
              <w:t>
бесінің көрсе-</w:t>
            </w:r>
            <w:r>
              <w:br/>
            </w:r>
            <w:r>
              <w:rPr>
                <w:rFonts w:ascii="Times New Roman"/>
                <w:b w:val="false"/>
                <w:i w:val="false"/>
                <w:color w:val="000000"/>
                <w:sz w:val="20"/>
              </w:rPr>
              <w:t>
тілуі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«Мектепке дейінгі балалар ұйымдарына жіберу үшін</w:t>
      </w:r>
      <w:r>
        <w:br/>
      </w:r>
      <w:r>
        <w:rPr>
          <w:rFonts w:ascii="Times New Roman"/>
          <w:b w:val="false"/>
          <w:i w:val="false"/>
          <w:color w:val="000000"/>
          <w:sz w:val="28"/>
        </w:rPr>
        <w:t>
мектепке дейінгі (7 жасқа дейін) жастағы балаларды</w:t>
      </w:r>
      <w:r>
        <w:br/>
      </w:r>
      <w:r>
        <w:rPr>
          <w:rFonts w:ascii="Times New Roman"/>
          <w:b w:val="false"/>
          <w:i w:val="false"/>
          <w:color w:val="000000"/>
          <w:sz w:val="28"/>
        </w:rPr>
        <w:t>
кезекке қою» электрондық мемлекеттік қызмет регламенті</w:t>
      </w:r>
      <w:r>
        <w:br/>
      </w:r>
      <w:r>
        <w:rPr>
          <w:rFonts w:ascii="Times New Roman"/>
          <w:b w:val="false"/>
          <w:i w:val="false"/>
          <w:color w:val="000000"/>
          <w:sz w:val="28"/>
        </w:rPr>
        <w:t>
2-қосымша</w:t>
      </w:r>
    </w:p>
    <w:bookmarkEnd w:id="21"/>
    <w:p>
      <w:pPr>
        <w:spacing w:after="0"/>
        <w:ind w:left="0"/>
        <w:jc w:val="both"/>
      </w:pPr>
      <w:r>
        <w:drawing>
          <wp:inline distT="0" distB="0" distL="0" distR="0">
            <wp:extent cx="123190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5257800"/>
                    </a:xfrm>
                    <a:prstGeom prst="rect">
                      <a:avLst/>
                    </a:prstGeom>
                  </pic:spPr>
                </pic:pic>
              </a:graphicData>
            </a:graphic>
          </wp:inline>
        </w:drawing>
      </w:r>
    </w:p>
    <w:bookmarkStart w:name="z23" w:id="22"/>
    <w:p>
      <w:pPr>
        <w:spacing w:after="0"/>
        <w:ind w:left="0"/>
        <w:jc w:val="left"/>
      </w:pPr>
      <w:r>
        <w:rPr>
          <w:rFonts w:ascii="Times New Roman"/>
          <w:b/>
          <w:i w:val="false"/>
          <w:color w:val="000000"/>
        </w:rPr>
        <w:t xml:space="preserve">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22"/>
    <w:p>
      <w:pPr>
        <w:spacing w:after="0"/>
        <w:ind w:left="0"/>
        <w:jc w:val="both"/>
      </w:pPr>
      <w:r>
        <w:drawing>
          <wp:inline distT="0" distB="0" distL="0" distR="0">
            <wp:extent cx="122936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6388100"/>
                    </a:xfrm>
                    <a:prstGeom prst="rect">
                      <a:avLst/>
                    </a:prstGeom>
                  </pic:spPr>
                </pic:pic>
              </a:graphicData>
            </a:graphic>
          </wp:inline>
        </w:drawing>
      </w:r>
    </w:p>
    <w:bookmarkStart w:name="z24" w:id="23"/>
    <w:p>
      <w:pPr>
        <w:spacing w:after="0"/>
        <w:ind w:left="0"/>
        <w:jc w:val="left"/>
      </w:pPr>
      <w:r>
        <w:rPr>
          <w:rFonts w:ascii="Times New Roman"/>
          <w:b/>
          <w:i w:val="false"/>
          <w:color w:val="000000"/>
        </w:rPr>
        <w:t xml:space="preserve"> 
2-сурет.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23"/>
    <w:p>
      <w:pPr>
        <w:spacing w:after="0"/>
        <w:ind w:left="0"/>
        <w:jc w:val="both"/>
      </w:pPr>
      <w:r>
        <w:drawing>
          <wp:inline distT="0" distB="0" distL="0" distR="0">
            <wp:extent cx="122936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293600" cy="5143500"/>
                    </a:xfrm>
                    <a:prstGeom prst="rect">
                      <a:avLst/>
                    </a:prstGeom>
                  </pic:spPr>
                </pic:pic>
              </a:graphicData>
            </a:graphic>
          </wp:inline>
        </w:drawing>
      </w:r>
    </w:p>
    <w:bookmarkStart w:name="z25" w:id="24"/>
    <w:p>
      <w:pPr>
        <w:spacing w:after="0"/>
        <w:ind w:left="0"/>
        <w:jc w:val="left"/>
      </w:pPr>
      <w:r>
        <w:rPr>
          <w:rFonts w:ascii="Times New Roman"/>
          <w:b/>
          <w:i w:val="false"/>
          <w:color w:val="000000"/>
        </w:rPr>
        <w:t xml:space="preserve">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24"/>
    <w:bookmarkStart w:name="z26" w:id="25"/>
    <w:p>
      <w:pPr>
        <w:spacing w:after="0"/>
        <w:ind w:left="0"/>
        <w:jc w:val="left"/>
      </w:pPr>
      <w:r>
        <w:rPr>
          <w:rFonts w:ascii="Times New Roman"/>
          <w:b/>
          <w:i w:val="false"/>
          <w:color w:val="000000"/>
        </w:rPr>
        <w:t xml:space="preserve"> 
Кесте. Шартты белгілер</w:t>
      </w:r>
    </w:p>
    <w:bookmarkEnd w:id="25"/>
    <w:p>
      <w:pPr>
        <w:spacing w:after="0"/>
        <w:ind w:left="0"/>
        <w:jc w:val="both"/>
      </w:pPr>
      <w:r>
        <w:drawing>
          <wp:inline distT="0" distB="0" distL="0" distR="0">
            <wp:extent cx="82296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6235700"/>
                    </a:xfrm>
                    <a:prstGeom prst="rect">
                      <a:avLst/>
                    </a:prstGeom>
                  </pic:spPr>
                </pic:pic>
              </a:graphicData>
            </a:graphic>
          </wp:inline>
        </w:drawing>
      </w:r>
    </w:p>
    <w:bookmarkStart w:name="z27" w:id="2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26"/>
    <w:bookmarkStart w:name="z28" w:id="27"/>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27"/>
    <w:bookmarkStart w:name="z29" w:id="28"/>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bookmarkEnd w:id="28"/>
    <w:bookmarkStart w:name="z30" w:id="29"/>
    <w:p>
      <w:pPr>
        <w:spacing w:after="0"/>
        <w:ind w:left="0"/>
        <w:jc w:val="both"/>
      </w:pPr>
      <w:r>
        <w:rPr>
          <w:rFonts w:ascii="Times New Roman"/>
          <w:b w:val="false"/>
          <w:i w:val="false"/>
          <w:color w:val="000000"/>
          <w:sz w:val="28"/>
        </w:rPr>
        <w:t>
«Қазақстан Республикасындағы мектепке дейінгі балалар ұйымдарына жолдама беру үшін мектеп жасына дейінгі (7 жасқа дейінгі) балаларды тіркеу»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(қызмет атауы)</w:t>
      </w:r>
    </w:p>
    <w:bookmarkEnd w:id="29"/>
    <w:bookmarkStart w:name="z31" w:id="30"/>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End w:id="30"/>
    <w:bookmarkStart w:name="z32" w:id="31"/>
    <w:p>
      <w:pPr>
        <w:spacing w:after="0"/>
        <w:ind w:left="0"/>
        <w:jc w:val="both"/>
      </w:pP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32"/>
    <w:bookmarkStart w:name="z34" w:id="33"/>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bookmarkEnd w:id="33"/>
    <w:p>
      <w:pPr>
        <w:spacing w:after="0"/>
        <w:ind w:left="0"/>
        <w:jc w:val="both"/>
      </w:pPr>
      <w:r>
        <w:drawing>
          <wp:inline distT="0" distB="0" distL="0" distR="0">
            <wp:extent cx="8991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991600" cy="1549400"/>
                    </a:xfrm>
                    <a:prstGeom prst="rect">
                      <a:avLst/>
                    </a:prstGeom>
                  </pic:spPr>
                </pic:pic>
              </a:graphicData>
            </a:graphic>
          </wp:inline>
        </w:drawing>
      </w:r>
    </w:p>
    <w:bookmarkStart w:name="z35" w:id="34"/>
    <w:p>
      <w:pPr>
        <w:spacing w:after="0"/>
        <w:ind w:left="0"/>
        <w:jc w:val="both"/>
      </w:pPr>
      <w:r>
        <w:rPr>
          <w:rFonts w:ascii="Times New Roman"/>
          <w:b w:val="false"/>
          <w:i w:val="false"/>
          <w:color w:val="000000"/>
          <w:sz w:val="28"/>
        </w:rPr>
        <w:t>
______________ Қызылжар аудандық</w:t>
      </w:r>
      <w:r>
        <w:br/>
      </w:r>
      <w:r>
        <w:rPr>
          <w:rFonts w:ascii="Times New Roman"/>
          <w:b w:val="false"/>
          <w:i w:val="false"/>
          <w:color w:val="000000"/>
          <w:sz w:val="28"/>
        </w:rPr>
        <w:t>
білім бөлімінің бастығына</w:t>
      </w:r>
      <w:r>
        <w:br/>
      </w:r>
      <w:r>
        <w:rPr>
          <w:rFonts w:ascii="Times New Roman"/>
          <w:b w:val="false"/>
          <w:i w:val="false"/>
          <w:color w:val="000000"/>
          <w:sz w:val="28"/>
        </w:rPr>
        <w:t>
______________ ауылдық (селолық)</w:t>
      </w:r>
      <w:r>
        <w:br/>
      </w:r>
      <w:r>
        <w:rPr>
          <w:rFonts w:ascii="Times New Roman"/>
          <w:b w:val="false"/>
          <w:i w:val="false"/>
          <w:color w:val="000000"/>
          <w:sz w:val="28"/>
        </w:rPr>
        <w:t>
округінің әкіміне</w:t>
      </w:r>
      <w:r>
        <w:br/>
      </w:r>
      <w:r>
        <w:rPr>
          <w:rFonts w:ascii="Times New Roman"/>
          <w:b w:val="false"/>
          <w:i w:val="false"/>
          <w:color w:val="000000"/>
          <w:sz w:val="28"/>
        </w:rPr>
        <w:t>
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w:t>
      </w:r>
      <w:r>
        <w:br/>
      </w:r>
      <w:r>
        <w:rPr>
          <w:rFonts w:ascii="Times New Roman"/>
          <w:b w:val="false"/>
          <w:i w:val="false"/>
          <w:color w:val="000000"/>
          <w:sz w:val="28"/>
        </w:rPr>
        <w:t>
(аты-жөні)</w:t>
      </w:r>
      <w:r>
        <w:br/>
      </w:r>
      <w:r>
        <w:rPr>
          <w:rFonts w:ascii="Times New Roman"/>
          <w:b w:val="false"/>
          <w:i w:val="false"/>
          <w:color w:val="000000"/>
          <w:sz w:val="28"/>
        </w:rPr>
        <w:t>
тел._____________________</w:t>
      </w:r>
    </w:p>
    <w:bookmarkEnd w:id="34"/>
    <w:bookmarkStart w:name="z36" w:id="35"/>
    <w:p>
      <w:pPr>
        <w:spacing w:after="0"/>
        <w:ind w:left="0"/>
        <w:jc w:val="left"/>
      </w:pPr>
      <w:r>
        <w:rPr>
          <w:rFonts w:ascii="Times New Roman"/>
          <w:b/>
          <w:i w:val="false"/>
          <w:color w:val="000000"/>
        </w:rPr>
        <w:t xml:space="preserve"> 
Өтініш</w:t>
      </w:r>
    </w:p>
    <w:bookmarkEnd w:id="35"/>
    <w:bookmarkStart w:name="z37" w:id="36"/>
    <w:p>
      <w:pPr>
        <w:spacing w:after="0"/>
        <w:ind w:left="0"/>
        <w:jc w:val="both"/>
      </w:pPr>
      <w:r>
        <w:rPr>
          <w:rFonts w:ascii="Times New Roman"/>
          <w:b w:val="false"/>
          <w:i w:val="false"/>
          <w:color w:val="000000"/>
          <w:sz w:val="28"/>
        </w:rPr>
        <w:t>
      Мектепке дейінгі ұйымнан орын алу үшін № _______, менің баламды___________________туылған күні ________________ кезекке қойуыңызды сұраймын.</w:t>
      </w:r>
      <w:r>
        <w:br/>
      </w:r>
      <w:r>
        <w:rPr>
          <w:rFonts w:ascii="Times New Roman"/>
          <w:b w:val="false"/>
          <w:i w:val="false"/>
          <w:color w:val="000000"/>
          <w:sz w:val="28"/>
        </w:rPr>
        <w:t>
      Мектепке дейінгі ұйымға бірінші кезектік жолдамаға құқығын растайтын құжаттарға қосамын.</w:t>
      </w:r>
      <w:r>
        <w:br/>
      </w:r>
      <w:r>
        <w:rPr>
          <w:rFonts w:ascii="Times New Roman"/>
          <w:b w:val="false"/>
          <w:i w:val="false"/>
          <w:color w:val="000000"/>
          <w:sz w:val="28"/>
        </w:rPr>
        <w:t>
      Ата-ананың жұмыс орны:</w:t>
      </w:r>
      <w:r>
        <w:br/>
      </w:r>
      <w:r>
        <w:rPr>
          <w:rFonts w:ascii="Times New Roman"/>
          <w:b w:val="false"/>
          <w:i w:val="false"/>
          <w:color w:val="000000"/>
          <w:sz w:val="28"/>
        </w:rPr>
        <w:t>
      анасы - _____________________________</w:t>
      </w:r>
      <w:r>
        <w:br/>
      </w:r>
      <w:r>
        <w:rPr>
          <w:rFonts w:ascii="Times New Roman"/>
          <w:b w:val="false"/>
          <w:i w:val="false"/>
          <w:color w:val="000000"/>
          <w:sz w:val="28"/>
        </w:rPr>
        <w:t>
      әкесі - ______________________________</w:t>
      </w:r>
      <w:r>
        <w:br/>
      </w:r>
      <w:r>
        <w:rPr>
          <w:rFonts w:ascii="Times New Roman"/>
          <w:b w:val="false"/>
          <w:i w:val="false"/>
          <w:color w:val="000000"/>
          <w:sz w:val="28"/>
        </w:rPr>
        <w:t>
      Күні _______</w:t>
      </w:r>
      <w:r>
        <w:br/>
      </w:r>
      <w:r>
        <w:rPr>
          <w:rFonts w:ascii="Times New Roman"/>
          <w:b w:val="false"/>
          <w:i w:val="false"/>
          <w:color w:val="000000"/>
          <w:sz w:val="28"/>
        </w:rPr>
        <w:t>
      Қолы _______</w:t>
      </w:r>
      <w:r>
        <w:br/>
      </w:r>
      <w:r>
        <w:rPr>
          <w:rFonts w:ascii="Times New Roman"/>
          <w:b w:val="false"/>
          <w:i w:val="false"/>
          <w:color w:val="000000"/>
          <w:sz w:val="28"/>
        </w:rPr>
        <w:t>
      __________________________________________</w:t>
      </w:r>
    </w:p>
    <w:bookmarkEnd w:id="36"/>
    <w:p>
      <w:pPr>
        <w:spacing w:after="0"/>
        <w:ind w:left="0"/>
        <w:jc w:val="both"/>
      </w:pPr>
      <w:r>
        <w:drawing>
          <wp:inline distT="0" distB="0" distL="0" distR="0">
            <wp:extent cx="87503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50300" cy="3238500"/>
                    </a:xfrm>
                    <a:prstGeom prst="rect">
                      <a:avLst/>
                    </a:prstGeom>
                  </pic:spPr>
                </pic:pic>
              </a:graphicData>
            </a:graphic>
          </wp:inline>
        </w:drawing>
      </w:r>
    </w:p>
    <w:bookmarkStart w:name="z38" w:id="37"/>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37"/>
    <w:bookmarkStart w:name="z39" w:id="38"/>
    <w:p>
      <w:pPr>
        <w:spacing w:after="0"/>
        <w:ind w:left="0"/>
        <w:jc w:val="left"/>
      </w:pPr>
      <w:r>
        <w:rPr>
          <w:rFonts w:ascii="Times New Roman"/>
          <w:b/>
          <w:i w:val="false"/>
          <w:color w:val="000000"/>
        </w:rPr>
        <w:t xml:space="preserve"> 
Электрондық мемлекеттік қызметке оң жауаптың </w:t>
      </w:r>
      <w:r>
        <w:br/>
      </w:r>
      <w:r>
        <w:rPr>
          <w:rFonts w:ascii="Times New Roman"/>
          <w:b/>
          <w:i w:val="false"/>
          <w:color w:val="000000"/>
        </w:rPr>
        <w:t>
(МБҰ жолдама алудағы) шығыс үлгісі</w:t>
      </w:r>
    </w:p>
    <w:bookmarkEnd w:id="38"/>
    <w:p>
      <w:pPr>
        <w:spacing w:after="0"/>
        <w:ind w:left="0"/>
        <w:jc w:val="both"/>
      </w:pPr>
      <w:r>
        <w:drawing>
          <wp:inline distT="0" distB="0" distL="0" distR="0">
            <wp:extent cx="8839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39200" cy="1524000"/>
                    </a:xfrm>
                    <a:prstGeom prst="rect">
                      <a:avLst/>
                    </a:prstGeom>
                  </pic:spPr>
                </pic:pic>
              </a:graphicData>
            </a:graphic>
          </wp:inline>
        </w:drawing>
      </w:r>
    </w:p>
    <w:bookmarkStart w:name="z40" w:id="39"/>
    <w:p>
      <w:pPr>
        <w:spacing w:after="0"/>
        <w:ind w:left="0"/>
        <w:jc w:val="both"/>
      </w:pPr>
      <w:r>
        <w:rPr>
          <w:rFonts w:ascii="Times New Roman"/>
          <w:b w:val="false"/>
          <w:i w:val="false"/>
          <w:color w:val="000000"/>
          <w:sz w:val="28"/>
        </w:rPr>
        <w:t>
_____________________ ауданының білім бөлімі</w:t>
      </w:r>
      <w:r>
        <w:br/>
      </w:r>
      <w:r>
        <w:rPr>
          <w:rFonts w:ascii="Times New Roman"/>
          <w:b w:val="false"/>
          <w:i w:val="false"/>
          <w:color w:val="000000"/>
          <w:sz w:val="28"/>
        </w:rPr>
        <w:t>
_____________________ ауылының әкімдігі</w:t>
      </w:r>
    </w:p>
    <w:bookmarkEnd w:id="39"/>
    <w:bookmarkStart w:name="z41" w:id="40"/>
    <w:p>
      <w:pPr>
        <w:spacing w:after="0"/>
        <w:ind w:left="0"/>
        <w:jc w:val="left"/>
      </w:pPr>
      <w:r>
        <w:rPr>
          <w:rFonts w:ascii="Times New Roman"/>
          <w:b/>
          <w:i w:val="false"/>
          <w:color w:val="000000"/>
        </w:rPr>
        <w:t xml:space="preserve"> 
Баланы мектепке дейінгі ұйымға қабылдау үшін</w:t>
      </w:r>
      <w:r>
        <w:br/>
      </w:r>
      <w:r>
        <w:rPr>
          <w:rFonts w:ascii="Times New Roman"/>
          <w:b/>
          <w:i w:val="false"/>
          <w:color w:val="000000"/>
        </w:rPr>
        <w:t>
№   ЖОЛДАМА</w:t>
      </w:r>
    </w:p>
    <w:bookmarkEnd w:id="40"/>
    <w:bookmarkStart w:name="z42" w:id="41"/>
    <w:p>
      <w:pPr>
        <w:spacing w:after="0"/>
        <w:ind w:left="0"/>
        <w:jc w:val="both"/>
      </w:pPr>
      <w:r>
        <w:rPr>
          <w:rFonts w:ascii="Times New Roman"/>
          <w:b w:val="false"/>
          <w:i w:val="false"/>
          <w:color w:val="000000"/>
          <w:sz w:val="28"/>
        </w:rPr>
        <w:t>
      Қызылжар аудандық білім бөлімі, _______________көшесі _____ мекенжайы бойынша орналасқан № ________ мектепке дейінгі ұйымға жолдама береді.</w:t>
      </w:r>
      <w:r>
        <w:br/>
      </w:r>
      <w:r>
        <w:rPr>
          <w:rFonts w:ascii="Times New Roman"/>
          <w:b w:val="false"/>
          <w:i w:val="false"/>
          <w:color w:val="000000"/>
          <w:sz w:val="28"/>
        </w:rPr>
        <w:t>
      Баланың тегі, аты, әкесінің аты: ______________________________</w:t>
      </w:r>
      <w:r>
        <w:br/>
      </w:r>
      <w:r>
        <w:rPr>
          <w:rFonts w:ascii="Times New Roman"/>
          <w:b w:val="false"/>
          <w:i w:val="false"/>
          <w:color w:val="000000"/>
          <w:sz w:val="28"/>
        </w:rPr>
        <w:t>
      Туылған күні: _____________________</w:t>
      </w:r>
      <w:r>
        <w:br/>
      </w:r>
      <w:r>
        <w:rPr>
          <w:rFonts w:ascii="Times New Roman"/>
          <w:b w:val="false"/>
          <w:i w:val="false"/>
          <w:color w:val="000000"/>
          <w:sz w:val="28"/>
        </w:rPr>
        <w:t>
      Баланың үйінің мекенжайы:______________________________________</w:t>
      </w:r>
      <w:r>
        <w:br/>
      </w:r>
      <w:r>
        <w:rPr>
          <w:rFonts w:ascii="Times New Roman"/>
          <w:b w:val="false"/>
          <w:i w:val="false"/>
          <w:color w:val="000000"/>
          <w:sz w:val="28"/>
        </w:rPr>
        <w:t>
      Жолдама мектепке дейінгі ұйымға берілген күннен бастап 5 күн ішінде тапсырылуы тиіс.</w:t>
      </w:r>
      <w:r>
        <w:br/>
      </w:r>
      <w:r>
        <w:rPr>
          <w:rFonts w:ascii="Times New Roman"/>
          <w:b w:val="false"/>
          <w:i w:val="false"/>
          <w:color w:val="000000"/>
          <w:sz w:val="28"/>
        </w:rPr>
        <w:t>
      Жолдама «____»________ берілді</w:t>
      </w:r>
      <w:r>
        <w:br/>
      </w:r>
      <w:r>
        <w:rPr>
          <w:rFonts w:ascii="Times New Roman"/>
          <w:b w:val="false"/>
          <w:i w:val="false"/>
          <w:color w:val="000000"/>
          <w:sz w:val="28"/>
        </w:rPr>
        <w:t>
      Білім бөлімі бастығының аты-жөні (қолтаңбасы )</w:t>
      </w:r>
      <w:r>
        <w:br/>
      </w:r>
      <w:r>
        <w:rPr>
          <w:rFonts w:ascii="Times New Roman"/>
          <w:b w:val="false"/>
          <w:i w:val="false"/>
          <w:color w:val="000000"/>
          <w:sz w:val="28"/>
        </w:rPr>
        <w:t>
      Мөр</w:t>
      </w:r>
    </w:p>
    <w:bookmarkEnd w:id="41"/>
    <w:p>
      <w:pPr>
        <w:spacing w:after="0"/>
        <w:ind w:left="0"/>
        <w:jc w:val="both"/>
      </w:pPr>
      <w:r>
        <w:drawing>
          <wp:inline distT="0" distB="0" distL="0" distR="0">
            <wp:extent cx="8801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01100" cy="3263900"/>
                    </a:xfrm>
                    <a:prstGeom prst="rect">
                      <a:avLst/>
                    </a:prstGeom>
                  </pic:spPr>
                </pic:pic>
              </a:graphicData>
            </a:graphic>
          </wp:inline>
        </w:drawing>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42"/>
    <w:bookmarkStart w:name="z44" w:id="43"/>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43"/>
    <w:p>
      <w:pPr>
        <w:spacing w:after="0"/>
        <w:ind w:left="0"/>
        <w:jc w:val="both"/>
      </w:pPr>
      <w:r>
        <w:drawing>
          <wp:inline distT="0" distB="0" distL="0" distR="0">
            <wp:extent cx="8712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12200" cy="1498600"/>
                    </a:xfrm>
                    <a:prstGeom prst="rect">
                      <a:avLst/>
                    </a:prstGeom>
                  </pic:spPr>
                </pic:pic>
              </a:graphicData>
            </a:graphic>
          </wp:inline>
        </w:drawing>
      </w:r>
    </w:p>
    <w:bookmarkStart w:name="z45" w:id="44"/>
    <w:p>
      <w:pPr>
        <w:spacing w:after="0"/>
        <w:ind w:left="0"/>
        <w:jc w:val="both"/>
      </w:pPr>
      <w:r>
        <w:rPr>
          <w:rFonts w:ascii="Times New Roman"/>
          <w:b w:val="false"/>
          <w:i w:val="false"/>
          <w:color w:val="000000"/>
          <w:sz w:val="28"/>
        </w:rPr>
        <w:t>
Баланы тіркеу туралы хабарлама</w:t>
      </w:r>
    </w:p>
    <w:bookmarkEnd w:id="44"/>
    <w:bookmarkStart w:name="z46" w:id="45"/>
    <w:p>
      <w:pPr>
        <w:spacing w:after="0"/>
        <w:ind w:left="0"/>
        <w:jc w:val="both"/>
      </w:pPr>
      <w:r>
        <w:rPr>
          <w:rFonts w:ascii="Times New Roman"/>
          <w:b w:val="false"/>
          <w:i w:val="false"/>
          <w:color w:val="000000"/>
          <w:sz w:val="28"/>
        </w:rPr>
        <w:t>
      Осы хабарлама ________________________________________________</w:t>
      </w:r>
      <w:r>
        <w:br/>
      </w:r>
      <w:r>
        <w:rPr>
          <w:rFonts w:ascii="Times New Roman"/>
          <w:b w:val="false"/>
          <w:i w:val="false"/>
          <w:color w:val="000000"/>
          <w:sz w:val="28"/>
        </w:rPr>
        <w:t>
                              (Ата-ананың аты-жөні)</w:t>
      </w:r>
      <w:r>
        <w:br/>
      </w:r>
      <w:r>
        <w:rPr>
          <w:rFonts w:ascii="Times New Roman"/>
          <w:b w:val="false"/>
          <w:i w:val="false"/>
          <w:color w:val="000000"/>
          <w:sz w:val="28"/>
        </w:rPr>
        <w:t>
____________________________________________________________берілді.</w:t>
      </w:r>
      <w:r>
        <w:br/>
      </w:r>
      <w:r>
        <w:rPr>
          <w:rFonts w:ascii="Times New Roman"/>
          <w:b w:val="false"/>
          <w:i w:val="false"/>
          <w:color w:val="000000"/>
          <w:sz w:val="28"/>
        </w:rPr>
        <w:t>
                  (баланың аты-жөні)</w:t>
      </w:r>
    </w:p>
    <w:bookmarkEnd w:id="45"/>
    <w:bookmarkStart w:name="z47" w:id="46"/>
    <w:p>
      <w:pPr>
        <w:spacing w:after="0"/>
        <w:ind w:left="0"/>
        <w:jc w:val="both"/>
      </w:pPr>
      <w:r>
        <w:rPr>
          <w:rFonts w:ascii="Times New Roman"/>
          <w:b w:val="false"/>
          <w:i w:val="false"/>
          <w:color w:val="000000"/>
          <w:sz w:val="28"/>
        </w:rPr>
        <w:t>
      Мектепке дейінгі балалар ұйымына жіберу үшін мектепке дейінгі жастағы балаларды тіркеу журналына 20___ жылғы «____» ____________ № _______ нөмірімен кезекке қойылды.</w:t>
      </w:r>
      <w:r>
        <w:br/>
      </w:r>
      <w:r>
        <w:rPr>
          <w:rFonts w:ascii="Times New Roman"/>
          <w:b w:val="false"/>
          <w:i w:val="false"/>
          <w:color w:val="000000"/>
          <w:sz w:val="28"/>
        </w:rPr>
        <w:t>
      Мектепке дейінгі ұйымнан орын алу үшін кезекте тұрған тұтынушы жұмыс кестесіне сәйкес, сонымен қатар электрондық портал арқылы өз кезегінің жылжуын бақылауды жүзеге асыруға мүмкіндігі бар.</w:t>
      </w:r>
      <w:r>
        <w:br/>
      </w:r>
      <w:r>
        <w:rPr>
          <w:rFonts w:ascii="Times New Roman"/>
          <w:b w:val="false"/>
          <w:i w:val="false"/>
          <w:color w:val="000000"/>
          <w:sz w:val="28"/>
        </w:rPr>
        <w:t>
      (білім бөлімінің маманы)</w:t>
      </w:r>
    </w:p>
    <w:bookmarkEnd w:id="46"/>
    <w:p>
      <w:pPr>
        <w:spacing w:after="0"/>
        <w:ind w:left="0"/>
        <w:jc w:val="both"/>
      </w:pPr>
      <w:r>
        <w:drawing>
          <wp:inline distT="0" distB="0" distL="0" distR="0">
            <wp:extent cx="87122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12200" cy="322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